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61F6983B" w:rsidP="259D267A" w:rsidRDefault="61F6983B" w14:paraId="745F6191" w14:textId="3D47BF06">
      <w:pPr>
        <w:pStyle w:val="Normal"/>
      </w:pPr>
    </w:p>
    <w:p w:rsidRPr="00E15F95" w:rsidR="00E15F95" w:rsidP="474324AE" w:rsidRDefault="001A34C0" w14:paraId="3E5CC4DB" w14:textId="1F025B36">
      <w:pPr>
        <w:spacing w:before="240" w:after="360"/>
        <w:jc w:val="center"/>
        <w:rPr>
          <w:rFonts w:ascii="Open Sans" w:hAnsi="Open Sans" w:cs="Open Sans"/>
          <w:b w:val="1"/>
          <w:bCs w:val="1"/>
          <w:color w:val="2572B9"/>
          <w:sz w:val="24"/>
          <w:szCs w:val="24"/>
        </w:rPr>
      </w:pPr>
      <w:r w:rsidRPr="57C6AB13" w:rsidR="001A34C0">
        <w:rPr>
          <w:rFonts w:ascii="Open Sans" w:hAnsi="Open Sans" w:cs="Open Sans"/>
          <w:b w:val="1"/>
          <w:bCs w:val="1"/>
          <w:color w:val="2572B9"/>
          <w:sz w:val="24"/>
          <w:szCs w:val="24"/>
        </w:rPr>
        <w:t>202</w:t>
      </w:r>
      <w:r w:rsidRPr="57C6AB13" w:rsidR="5FE72621">
        <w:rPr>
          <w:rFonts w:ascii="Open Sans" w:hAnsi="Open Sans" w:cs="Open Sans"/>
          <w:b w:val="1"/>
          <w:bCs w:val="1"/>
          <w:color w:val="2572B9"/>
          <w:sz w:val="24"/>
          <w:szCs w:val="24"/>
        </w:rPr>
        <w:t>6</w:t>
      </w:r>
      <w:r w:rsidRPr="57C6AB13" w:rsidR="009E2A76">
        <w:rPr>
          <w:rFonts w:ascii="Open Sans" w:hAnsi="Open Sans" w:cs="Open Sans"/>
          <w:b w:val="1"/>
          <w:bCs w:val="1"/>
          <w:color w:val="2572B9"/>
          <w:sz w:val="24"/>
          <w:szCs w:val="24"/>
        </w:rPr>
        <w:t xml:space="preserve"> New Jersey </w:t>
      </w:r>
      <w:r w:rsidRPr="57C6AB13" w:rsidR="00E15F95">
        <w:rPr>
          <w:rFonts w:ascii="Open Sans" w:hAnsi="Open Sans" w:cs="Open Sans"/>
          <w:b w:val="1"/>
          <w:bCs w:val="1"/>
          <w:color w:val="2572B9"/>
          <w:sz w:val="24"/>
          <w:szCs w:val="24"/>
        </w:rPr>
        <w:t>Healthy Town Designation Rubric</w:t>
      </w:r>
    </w:p>
    <w:p w:rsidRPr="00F061B1" w:rsidR="00E15F95" w:rsidP="00E15F95" w:rsidRDefault="00E15F95" w14:paraId="6D011F1B" w14:textId="55D113F9">
      <w:pPr>
        <w:rPr>
          <w:rFonts w:ascii="Baskerville Old Face" w:hAnsi="Baskerville Old Face"/>
          <w:sz w:val="24"/>
          <w:szCs w:val="24"/>
        </w:rPr>
      </w:pPr>
      <w:r w:rsidRPr="474324AE" w:rsidR="00E15F95">
        <w:rPr>
          <w:rFonts w:ascii="Baskerville Old Face" w:hAnsi="Baskerville Old Face"/>
          <w:sz w:val="24"/>
          <w:szCs w:val="24"/>
          <w:u w:val="single"/>
        </w:rPr>
        <w:t>Instructions:</w:t>
      </w:r>
      <w:r w:rsidRPr="474324AE" w:rsidR="00F363CF">
        <w:rPr>
          <w:rFonts w:ascii="Baskerville Old Face" w:hAnsi="Baskerville Old Face"/>
          <w:sz w:val="24"/>
          <w:szCs w:val="24"/>
        </w:rPr>
        <w:t xml:space="preserve"> </w:t>
      </w:r>
      <w:r w:rsidRPr="474324AE" w:rsidR="1DC7FF87">
        <w:rPr>
          <w:rFonts w:ascii="Baskerville Old Face" w:hAnsi="Baskerville Old Face"/>
          <w:sz w:val="24"/>
          <w:szCs w:val="24"/>
        </w:rPr>
        <w:t xml:space="preserve">The Mayors Wellness Campaign (MWC), an initiative of the New Jersey Health Care Quality Institute, developed the Healthy Town designation to recognize communities where mayors have made health and wellness a top priority. Each year, designations are awarded to celebrate health and wellness activities conducted </w:t>
      </w:r>
      <w:r w:rsidRPr="474324AE" w:rsidR="1DC7FF87">
        <w:rPr>
          <w:rFonts w:ascii="Baskerville Old Face" w:hAnsi="Baskerville Old Face"/>
          <w:b w:val="1"/>
          <w:bCs w:val="1"/>
          <w:sz w:val="24"/>
          <w:szCs w:val="24"/>
        </w:rPr>
        <w:t>during the previous calendar year</w:t>
      </w:r>
      <w:r w:rsidRPr="474324AE" w:rsidR="1DC7FF87">
        <w:rPr>
          <w:rFonts w:ascii="Baskerville Old Face" w:hAnsi="Baskerville Old Face"/>
          <w:sz w:val="24"/>
          <w:szCs w:val="24"/>
        </w:rPr>
        <w:t xml:space="preserve">. </w:t>
      </w:r>
      <w:r w:rsidRPr="474324AE" w:rsidR="00E15F95">
        <w:rPr>
          <w:rFonts w:ascii="Baskerville Old Face" w:hAnsi="Baskerville Old Face"/>
          <w:sz w:val="24"/>
          <w:szCs w:val="24"/>
        </w:rPr>
        <w:t xml:space="preserve">The </w:t>
      </w:r>
      <w:r w:rsidRPr="474324AE" w:rsidR="00CE64DD">
        <w:rPr>
          <w:rFonts w:ascii="Baskerville Old Face" w:hAnsi="Baskerville Old Face"/>
          <w:sz w:val="24"/>
          <w:szCs w:val="24"/>
        </w:rPr>
        <w:t xml:space="preserve">Quality Institute </w:t>
      </w:r>
      <w:r w:rsidRPr="474324AE" w:rsidR="00E15F95">
        <w:rPr>
          <w:rFonts w:ascii="Baskerville Old Face" w:hAnsi="Baskerville Old Face"/>
          <w:sz w:val="24"/>
          <w:szCs w:val="24"/>
        </w:rPr>
        <w:t xml:space="preserve">partners with </w:t>
      </w:r>
      <w:hyperlink r:id="R772ac017cc37461a">
        <w:r w:rsidRPr="474324AE" w:rsidR="00E15F95">
          <w:rPr>
            <w:rStyle w:val="Hyperlink"/>
            <w:rFonts w:ascii="Baskerville Old Face" w:hAnsi="Baskerville Old Face"/>
            <w:sz w:val="24"/>
            <w:szCs w:val="24"/>
          </w:rPr>
          <w:t>Sustainable Jersey</w:t>
        </w:r>
      </w:hyperlink>
      <w:r w:rsidRPr="474324AE" w:rsidR="00E15F95">
        <w:rPr>
          <w:rFonts w:ascii="Baskerville Old Face" w:hAnsi="Baskerville Old Face"/>
          <w:sz w:val="24"/>
          <w:szCs w:val="24"/>
        </w:rPr>
        <w:t xml:space="preserve"> to support communities pursu</w:t>
      </w:r>
      <w:r w:rsidRPr="474324AE" w:rsidR="00F363CF">
        <w:rPr>
          <w:rFonts w:ascii="Baskerville Old Face" w:hAnsi="Baskerville Old Face"/>
          <w:sz w:val="24"/>
          <w:szCs w:val="24"/>
        </w:rPr>
        <w:t>ing community health</w:t>
      </w:r>
      <w:r w:rsidRPr="474324AE" w:rsidR="00E15F95">
        <w:rPr>
          <w:rFonts w:ascii="Baskerville Old Face" w:hAnsi="Baskerville Old Face"/>
          <w:sz w:val="24"/>
          <w:szCs w:val="24"/>
        </w:rPr>
        <w:t xml:space="preserve"> programming</w:t>
      </w:r>
      <w:r w:rsidRPr="474324AE" w:rsidR="00F363CF">
        <w:rPr>
          <w:rFonts w:ascii="Baskerville Old Face" w:hAnsi="Baskerville Old Face"/>
          <w:sz w:val="24"/>
          <w:szCs w:val="24"/>
        </w:rPr>
        <w:t>. P</w:t>
      </w:r>
      <w:r w:rsidRPr="474324AE" w:rsidR="00E15F95">
        <w:rPr>
          <w:rFonts w:ascii="Baskerville Old Face" w:hAnsi="Baskerville Old Face"/>
          <w:sz w:val="24"/>
          <w:szCs w:val="24"/>
        </w:rPr>
        <w:t>articipating MWC</w:t>
      </w:r>
      <w:r w:rsidRPr="474324AE" w:rsidR="00F363CF">
        <w:rPr>
          <w:rFonts w:ascii="Baskerville Old Face" w:hAnsi="Baskerville Old Face"/>
          <w:sz w:val="24"/>
          <w:szCs w:val="24"/>
        </w:rPr>
        <w:t xml:space="preserve"> towns a</w:t>
      </w:r>
      <w:r w:rsidRPr="474324AE" w:rsidR="00E15F95">
        <w:rPr>
          <w:rFonts w:ascii="Baskerville Old Face" w:hAnsi="Baskerville Old Face"/>
          <w:sz w:val="24"/>
          <w:szCs w:val="24"/>
        </w:rPr>
        <w:t>re eligible for up to 25 Sustainable Jersey points through the ‘Building Healthier Communities’ action.</w:t>
      </w:r>
    </w:p>
    <w:p w:rsidRPr="00F061B1" w:rsidR="00E15F95" w:rsidP="00E15F95" w:rsidRDefault="00E15F95" w14:paraId="7FA61C0B" w14:textId="57D75640">
      <w:pPr>
        <w:rPr>
          <w:rFonts w:ascii="Baskerville Old Face" w:hAnsi="Baskerville Old Face"/>
          <w:sz w:val="24"/>
          <w:szCs w:val="24"/>
        </w:rPr>
      </w:pPr>
      <w:r w:rsidRPr="00F061B1">
        <w:rPr>
          <w:rFonts w:ascii="Baskerville Old Face" w:hAnsi="Baskerville Old Face"/>
          <w:sz w:val="24"/>
          <w:szCs w:val="24"/>
        </w:rPr>
        <w:t xml:space="preserve">The </w:t>
      </w:r>
      <w:r w:rsidR="00F061B1">
        <w:rPr>
          <w:rFonts w:ascii="Baskerville Old Face" w:hAnsi="Baskerville Old Face"/>
          <w:sz w:val="24"/>
          <w:szCs w:val="24"/>
        </w:rPr>
        <w:t xml:space="preserve">MWC </w:t>
      </w:r>
      <w:r w:rsidRPr="00F061B1">
        <w:rPr>
          <w:rFonts w:ascii="Baskerville Old Face" w:hAnsi="Baskerville Old Face"/>
          <w:sz w:val="24"/>
          <w:szCs w:val="24"/>
        </w:rPr>
        <w:t xml:space="preserve">Healthy Town designation highlights the importance of addressing health broadly to incorporate social and economic opportunities </w:t>
      </w:r>
      <w:r w:rsidRPr="00F061B1" w:rsidR="00CE7F63">
        <w:rPr>
          <w:rFonts w:ascii="Baskerville Old Face" w:hAnsi="Baskerville Old Face"/>
          <w:sz w:val="24"/>
          <w:szCs w:val="24"/>
        </w:rPr>
        <w:t>that shape</w:t>
      </w:r>
      <w:r w:rsidRPr="00F061B1">
        <w:rPr>
          <w:rFonts w:ascii="Baskerville Old Face" w:hAnsi="Baskerville Old Face"/>
          <w:sz w:val="24"/>
          <w:szCs w:val="24"/>
        </w:rPr>
        <w:t xml:space="preserve"> health and well-being. Th</w:t>
      </w:r>
      <w:r w:rsidR="00F061B1">
        <w:rPr>
          <w:rFonts w:ascii="Baskerville Old Face" w:hAnsi="Baskerville Old Face"/>
          <w:sz w:val="24"/>
          <w:szCs w:val="24"/>
        </w:rPr>
        <w:t xml:space="preserve">is rubric </w:t>
      </w:r>
      <w:r w:rsidRPr="00F061B1">
        <w:rPr>
          <w:rFonts w:ascii="Baskerville Old Face" w:hAnsi="Baskerville Old Face"/>
          <w:sz w:val="24"/>
          <w:szCs w:val="24"/>
        </w:rPr>
        <w:t>aligns with the Robert Wood Johnson Foundation’s Culture of Health criteria</w:t>
      </w:r>
      <w:r w:rsidR="00CE64DD">
        <w:rPr>
          <w:rFonts w:ascii="Baskerville Old Face" w:hAnsi="Baskerville Old Face"/>
          <w:sz w:val="24"/>
          <w:szCs w:val="24"/>
        </w:rPr>
        <w:t xml:space="preserve"> and </w:t>
      </w:r>
      <w:r w:rsidRPr="00F061B1">
        <w:rPr>
          <w:rFonts w:ascii="Baskerville Old Face" w:hAnsi="Baskerville Old Face"/>
          <w:sz w:val="24"/>
          <w:szCs w:val="24"/>
        </w:rPr>
        <w:t xml:space="preserve">is divided into </w:t>
      </w:r>
      <w:r w:rsidR="00CE64DD">
        <w:rPr>
          <w:rFonts w:ascii="Baskerville Old Face" w:hAnsi="Baskerville Old Face"/>
          <w:sz w:val="24"/>
          <w:szCs w:val="24"/>
        </w:rPr>
        <w:t xml:space="preserve">6 </w:t>
      </w:r>
      <w:r w:rsidRPr="00F061B1">
        <w:rPr>
          <w:rFonts w:ascii="Baskerville Old Face" w:hAnsi="Baskerville Old Face"/>
          <w:sz w:val="24"/>
          <w:szCs w:val="24"/>
        </w:rPr>
        <w:t xml:space="preserve">categories: </w:t>
      </w:r>
    </w:p>
    <w:p w:rsidRPr="00F061B1" w:rsidR="00E15F95" w:rsidP="00E15F95" w:rsidRDefault="00E15F95" w14:paraId="228EDBB7" w14:textId="5CEAD9AB">
      <w:pPr>
        <w:pStyle w:val="ListParagraph"/>
        <w:numPr>
          <w:ilvl w:val="0"/>
          <w:numId w:val="13"/>
        </w:numPr>
        <w:spacing w:after="0" w:line="240" w:lineRule="auto"/>
        <w:rPr>
          <w:rFonts w:ascii="Baskerville Old Face" w:hAnsi="Baskerville Old Face"/>
          <w:sz w:val="24"/>
          <w:szCs w:val="24"/>
        </w:rPr>
      </w:pPr>
      <w:r w:rsidRPr="474324AE" w:rsidR="00E15F95">
        <w:rPr>
          <w:rFonts w:ascii="Baskerville Old Face" w:hAnsi="Baskerville Old Face"/>
          <w:i w:val="1"/>
          <w:iCs w:val="1"/>
          <w:sz w:val="24"/>
          <w:szCs w:val="24"/>
        </w:rPr>
        <w:t xml:space="preserve">Defining Health Broadly – </w:t>
      </w:r>
      <w:r w:rsidRPr="474324AE" w:rsidR="4A1BC6AE">
        <w:rPr>
          <w:rFonts w:ascii="Baskerville Old Face" w:hAnsi="Baskerville Old Face"/>
          <w:sz w:val="24"/>
          <w:szCs w:val="24"/>
        </w:rPr>
        <w:t>Understanding local health needs and planning programs that reflect those needs.</w:t>
      </w:r>
    </w:p>
    <w:p w:rsidRPr="00F061B1" w:rsidR="00E15F95" w:rsidP="00E15F95" w:rsidRDefault="00E15F95" w14:paraId="5D8FCFEC" w14:textId="1282B9B4">
      <w:pPr>
        <w:pStyle w:val="ListParagraph"/>
        <w:numPr>
          <w:ilvl w:val="0"/>
          <w:numId w:val="13"/>
        </w:numPr>
        <w:spacing w:after="0" w:line="240" w:lineRule="auto"/>
        <w:rPr>
          <w:rFonts w:ascii="Baskerville Old Face" w:hAnsi="Baskerville Old Face"/>
          <w:sz w:val="24"/>
          <w:szCs w:val="24"/>
        </w:rPr>
      </w:pPr>
      <w:r w:rsidRPr="474324AE" w:rsidR="00E15F95">
        <w:rPr>
          <w:rFonts w:ascii="Baskerville Old Face" w:hAnsi="Baskerville Old Face"/>
          <w:i w:val="1"/>
          <w:iCs w:val="1"/>
          <w:sz w:val="24"/>
          <w:szCs w:val="24"/>
        </w:rPr>
        <w:t>Measurement and Data Sharing</w:t>
      </w:r>
      <w:r w:rsidRPr="474324AE" w:rsidR="00E15F95">
        <w:rPr>
          <w:rFonts w:ascii="Baskerville Old Face" w:hAnsi="Baskerville Old Face"/>
          <w:sz w:val="24"/>
          <w:szCs w:val="24"/>
        </w:rPr>
        <w:t xml:space="preserve"> – </w:t>
      </w:r>
      <w:r w:rsidRPr="474324AE" w:rsidR="7C819A32">
        <w:rPr>
          <w:rFonts w:ascii="Baskerville Old Face" w:hAnsi="Baskerville Old Face"/>
          <w:sz w:val="24"/>
          <w:szCs w:val="24"/>
        </w:rPr>
        <w:t>how towns evaluate outcomes and use data to improve programs.</w:t>
      </w:r>
    </w:p>
    <w:p w:rsidR="00E15F95" w:rsidP="474324AE" w:rsidRDefault="00E15F95" w14:paraId="5457E38D" w14:textId="7AFB3C2A">
      <w:pPr>
        <w:pStyle w:val="ListParagraph"/>
        <w:numPr>
          <w:ilvl w:val="0"/>
          <w:numId w:val="13"/>
        </w:numPr>
        <w:spacing w:after="0" w:line="240" w:lineRule="auto"/>
        <w:rPr>
          <w:rFonts w:ascii="Baskerville Old Face" w:hAnsi="Baskerville Old Face"/>
          <w:sz w:val="24"/>
          <w:szCs w:val="24"/>
        </w:rPr>
      </w:pPr>
      <w:r w:rsidRPr="474324AE" w:rsidR="00E15F95">
        <w:rPr>
          <w:rFonts w:ascii="Baskerville Old Face" w:hAnsi="Baskerville Old Face"/>
          <w:i w:val="1"/>
          <w:iCs w:val="1"/>
          <w:sz w:val="24"/>
          <w:szCs w:val="24"/>
        </w:rPr>
        <w:t>Health Equity</w:t>
      </w:r>
      <w:r w:rsidRPr="474324AE" w:rsidR="00E15F95">
        <w:rPr>
          <w:rFonts w:ascii="Baskerville Old Face" w:hAnsi="Baskerville Old Face"/>
          <w:sz w:val="24"/>
          <w:szCs w:val="24"/>
        </w:rPr>
        <w:t xml:space="preserve"> – </w:t>
      </w:r>
      <w:r w:rsidRPr="474324AE" w:rsidR="33BDB06C">
        <w:rPr>
          <w:rFonts w:ascii="Baskerville Old Face" w:hAnsi="Baskerville Old Face"/>
          <w:sz w:val="24"/>
          <w:szCs w:val="24"/>
        </w:rPr>
        <w:t>how well programming engages diverse populations and intentionally includes underserved populations</w:t>
      </w:r>
    </w:p>
    <w:p w:rsidRPr="00F061B1" w:rsidR="00E15F95" w:rsidP="00E15F95" w:rsidRDefault="00E15F95" w14:paraId="3AA0CC21" w14:textId="5C9A4726">
      <w:pPr>
        <w:pStyle w:val="ListParagraph"/>
        <w:numPr>
          <w:ilvl w:val="0"/>
          <w:numId w:val="13"/>
        </w:numPr>
        <w:spacing w:after="0" w:line="240" w:lineRule="auto"/>
        <w:rPr>
          <w:rFonts w:ascii="Baskerville Old Face" w:hAnsi="Baskerville Old Face"/>
          <w:sz w:val="24"/>
          <w:szCs w:val="24"/>
        </w:rPr>
      </w:pPr>
      <w:r w:rsidRPr="00F061B1">
        <w:rPr>
          <w:rFonts w:ascii="Baskerville Old Face" w:hAnsi="Baskerville Old Face"/>
          <w:i/>
          <w:sz w:val="24"/>
          <w:szCs w:val="24"/>
        </w:rPr>
        <w:t>Procurement of Resources</w:t>
      </w:r>
      <w:r w:rsidRPr="00F061B1">
        <w:rPr>
          <w:rFonts w:ascii="Baskerville Old Face" w:hAnsi="Baskerville Old Face"/>
          <w:sz w:val="24"/>
          <w:szCs w:val="24"/>
        </w:rPr>
        <w:t xml:space="preserve"> – harnessing the collective power of your MWC Committee and local partners to efficiently align resources that maximize community health.</w:t>
      </w:r>
    </w:p>
    <w:p w:rsidRPr="00F061B1" w:rsidR="00E15F95" w:rsidP="00E15F95" w:rsidRDefault="00E15F95" w14:paraId="45C3E7AD" w14:textId="77777777">
      <w:pPr>
        <w:pStyle w:val="ListParagraph"/>
        <w:numPr>
          <w:ilvl w:val="0"/>
          <w:numId w:val="13"/>
        </w:numPr>
        <w:spacing w:after="0" w:line="240" w:lineRule="auto"/>
        <w:rPr>
          <w:rFonts w:ascii="Baskerville Old Face" w:hAnsi="Baskerville Old Face"/>
          <w:sz w:val="24"/>
          <w:szCs w:val="24"/>
        </w:rPr>
      </w:pPr>
      <w:r w:rsidRPr="00F061B1">
        <w:rPr>
          <w:rFonts w:ascii="Baskerville Old Face" w:hAnsi="Baskerville Old Face"/>
          <w:i/>
          <w:sz w:val="24"/>
          <w:szCs w:val="24"/>
        </w:rPr>
        <w:t>Collaboration</w:t>
      </w:r>
      <w:r w:rsidRPr="00F061B1">
        <w:rPr>
          <w:rFonts w:ascii="Baskerville Old Face" w:hAnsi="Baskerville Old Face"/>
          <w:sz w:val="24"/>
          <w:szCs w:val="24"/>
        </w:rPr>
        <w:t xml:space="preserve"> – building diverse partnerships across sectors to build capacity for programming.</w:t>
      </w:r>
    </w:p>
    <w:p w:rsidRPr="00F061B1" w:rsidR="00E15F95" w:rsidP="00F061B1" w:rsidRDefault="00E15F95" w14:paraId="079BC1F3" w14:textId="77777777">
      <w:pPr>
        <w:pStyle w:val="ListParagraph"/>
        <w:numPr>
          <w:ilvl w:val="0"/>
          <w:numId w:val="13"/>
        </w:numPr>
        <w:spacing w:line="240" w:lineRule="auto"/>
        <w:contextualSpacing w:val="0"/>
        <w:rPr>
          <w:rFonts w:ascii="Baskerville Old Face" w:hAnsi="Baskerville Old Face"/>
          <w:sz w:val="24"/>
          <w:szCs w:val="24"/>
        </w:rPr>
      </w:pPr>
      <w:r w:rsidRPr="00F061B1">
        <w:rPr>
          <w:rFonts w:ascii="Baskerville Old Face" w:hAnsi="Baskerville Old Face"/>
          <w:i/>
          <w:sz w:val="24"/>
          <w:szCs w:val="24"/>
        </w:rPr>
        <w:t>Commitment</w:t>
      </w:r>
      <w:r w:rsidRPr="00F061B1">
        <w:rPr>
          <w:rFonts w:ascii="Baskerville Old Face" w:hAnsi="Baskerville Old Face"/>
          <w:sz w:val="24"/>
          <w:szCs w:val="24"/>
        </w:rPr>
        <w:t xml:space="preserve"> </w:t>
      </w:r>
      <w:r w:rsidRPr="00F061B1">
        <w:rPr>
          <w:rFonts w:ascii="Baskerville Old Face" w:hAnsi="Baskerville Old Face"/>
          <w:i/>
          <w:sz w:val="24"/>
          <w:szCs w:val="24"/>
        </w:rPr>
        <w:t>to Sustainability</w:t>
      </w:r>
      <w:r w:rsidRPr="00F061B1">
        <w:rPr>
          <w:rFonts w:ascii="Baskerville Old Face" w:hAnsi="Baskerville Old Face"/>
          <w:sz w:val="24"/>
          <w:szCs w:val="24"/>
        </w:rPr>
        <w:t xml:space="preserve"> – developing programs that are designed to last.</w:t>
      </w:r>
    </w:p>
    <w:p w:rsidRPr="00F061B1" w:rsidR="00E15F95" w:rsidP="00E15F95" w:rsidRDefault="00F363CF" w14:paraId="3D41C256" w14:textId="10E88282">
      <w:pPr>
        <w:rPr>
          <w:rFonts w:ascii="Baskerville Old Face" w:hAnsi="Baskerville Old Face"/>
          <w:sz w:val="24"/>
          <w:szCs w:val="24"/>
        </w:rPr>
      </w:pPr>
      <w:r w:rsidRPr="57C6AB13" w:rsidR="00F363CF">
        <w:rPr>
          <w:rFonts w:ascii="Baskerville Old Face" w:hAnsi="Baskerville Old Face"/>
          <w:sz w:val="24"/>
          <w:szCs w:val="24"/>
        </w:rPr>
        <w:t>M</w:t>
      </w:r>
      <w:r w:rsidRPr="57C6AB13" w:rsidR="00E15F95">
        <w:rPr>
          <w:rFonts w:ascii="Baskerville Old Face" w:hAnsi="Baskerville Old Face"/>
          <w:sz w:val="24"/>
          <w:szCs w:val="24"/>
        </w:rPr>
        <w:t xml:space="preserve">ain categories </w:t>
      </w:r>
      <w:r w:rsidRPr="57C6AB13" w:rsidR="00CE64DD">
        <w:rPr>
          <w:rFonts w:ascii="Baskerville Old Face" w:hAnsi="Baskerville Old Face"/>
          <w:sz w:val="24"/>
          <w:szCs w:val="24"/>
        </w:rPr>
        <w:t>contain</w:t>
      </w:r>
      <w:r w:rsidRPr="57C6AB13" w:rsidR="00CE64DD">
        <w:rPr>
          <w:rFonts w:ascii="Baskerville Old Face" w:hAnsi="Baskerville Old Face"/>
          <w:sz w:val="24"/>
          <w:szCs w:val="24"/>
        </w:rPr>
        <w:t xml:space="preserve"> </w:t>
      </w:r>
      <w:r w:rsidRPr="57C6AB13" w:rsidR="00E15F95">
        <w:rPr>
          <w:rFonts w:ascii="Baskerville Old Face" w:hAnsi="Baskerville Old Face"/>
          <w:sz w:val="24"/>
          <w:szCs w:val="24"/>
        </w:rPr>
        <w:t>subcategories</w:t>
      </w:r>
      <w:r w:rsidRPr="57C6AB13" w:rsidR="00CE64DD">
        <w:rPr>
          <w:rFonts w:ascii="Baskerville Old Face" w:hAnsi="Baskerville Old Face"/>
          <w:sz w:val="24"/>
          <w:szCs w:val="24"/>
        </w:rPr>
        <w:t>,</w:t>
      </w:r>
      <w:r w:rsidRPr="57C6AB13" w:rsidR="00E15F95">
        <w:rPr>
          <w:rFonts w:ascii="Baskerville Old Face" w:hAnsi="Baskerville Old Face"/>
          <w:sz w:val="24"/>
          <w:szCs w:val="24"/>
        </w:rPr>
        <w:t xml:space="preserve"> which guide the implementation of </w:t>
      </w:r>
      <w:r w:rsidRPr="57C6AB13" w:rsidR="00CE64DD">
        <w:rPr>
          <w:rFonts w:ascii="Baskerville Old Face" w:hAnsi="Baskerville Old Face"/>
          <w:sz w:val="24"/>
          <w:szCs w:val="24"/>
        </w:rPr>
        <w:t xml:space="preserve">a local </w:t>
      </w:r>
      <w:r w:rsidRPr="57C6AB13" w:rsidR="00E15F95">
        <w:rPr>
          <w:rFonts w:ascii="Baskerville Old Face" w:hAnsi="Baskerville Old Face"/>
          <w:sz w:val="24"/>
          <w:szCs w:val="24"/>
        </w:rPr>
        <w:t>MWC and define a successful MWC program</w:t>
      </w:r>
      <w:r w:rsidRPr="57C6AB13" w:rsidR="00E15F95">
        <w:rPr>
          <w:rFonts w:ascii="Baskerville Old Face" w:hAnsi="Baskerville Old Face"/>
          <w:sz w:val="24"/>
          <w:szCs w:val="24"/>
        </w:rPr>
        <w:t xml:space="preserve">. Each subcategory is scored from </w:t>
      </w:r>
      <w:r w:rsidRPr="57C6AB13" w:rsidR="00AD6E44">
        <w:rPr>
          <w:rFonts w:ascii="Baskerville Old Face" w:hAnsi="Baskerville Old Face"/>
          <w:sz w:val="24"/>
          <w:szCs w:val="24"/>
        </w:rPr>
        <w:t>0</w:t>
      </w:r>
      <w:r w:rsidRPr="57C6AB13" w:rsidR="00E15F95">
        <w:rPr>
          <w:rFonts w:ascii="Baskerville Old Face" w:hAnsi="Baskerville Old Face"/>
          <w:sz w:val="24"/>
          <w:szCs w:val="24"/>
        </w:rPr>
        <w:t xml:space="preserve"> (lowest score) to </w:t>
      </w:r>
      <w:r w:rsidRPr="57C6AB13" w:rsidR="00AD6E44">
        <w:rPr>
          <w:rFonts w:ascii="Baskerville Old Face" w:hAnsi="Baskerville Old Face"/>
          <w:sz w:val="24"/>
          <w:szCs w:val="24"/>
        </w:rPr>
        <w:t>2</w:t>
      </w:r>
      <w:r w:rsidRPr="57C6AB13" w:rsidR="00E15F95">
        <w:rPr>
          <w:rFonts w:ascii="Baskerville Old Face" w:hAnsi="Baskerville Old Face"/>
          <w:sz w:val="24"/>
          <w:szCs w:val="24"/>
        </w:rPr>
        <w:t xml:space="preserve"> (highest score) for a total score of </w:t>
      </w:r>
      <w:r w:rsidRPr="57C6AB13" w:rsidR="00AD6E44">
        <w:rPr>
          <w:rFonts w:ascii="Baskerville Old Face" w:hAnsi="Baskerville Old Face"/>
          <w:sz w:val="24"/>
          <w:szCs w:val="24"/>
        </w:rPr>
        <w:t>4</w:t>
      </w:r>
      <w:r w:rsidRPr="57C6AB13" w:rsidR="38756988">
        <w:rPr>
          <w:rFonts w:ascii="Baskerville Old Face" w:hAnsi="Baskerville Old Face"/>
          <w:sz w:val="24"/>
          <w:szCs w:val="24"/>
        </w:rPr>
        <w:t>6</w:t>
      </w:r>
      <w:r w:rsidRPr="57C6AB13" w:rsidR="00E15F95">
        <w:rPr>
          <w:rFonts w:ascii="Baskerville Old Face" w:hAnsi="Baskerville Old Face"/>
          <w:sz w:val="24"/>
          <w:szCs w:val="24"/>
        </w:rPr>
        <w:t>.</w:t>
      </w:r>
      <w:r w:rsidRPr="57C6AB13" w:rsidR="00E15F95">
        <w:rPr>
          <w:rFonts w:ascii="Baskerville Old Face" w:hAnsi="Baskerville Old Face"/>
          <w:color w:val="FF0000"/>
          <w:sz w:val="24"/>
          <w:szCs w:val="24"/>
        </w:rPr>
        <w:t xml:space="preserve"> </w:t>
      </w:r>
      <w:r w:rsidRPr="57C6AB13" w:rsidR="00E15F95">
        <w:rPr>
          <w:rFonts w:ascii="Baskerville Old Face" w:hAnsi="Baskerville Old Face"/>
          <w:sz w:val="24"/>
          <w:szCs w:val="24"/>
        </w:rPr>
        <w:t xml:space="preserve">MWC </w:t>
      </w:r>
      <w:r w:rsidRPr="57C6AB13" w:rsidR="00F061B1">
        <w:rPr>
          <w:rFonts w:ascii="Baskerville Old Face" w:hAnsi="Baskerville Old Face"/>
          <w:sz w:val="24"/>
          <w:szCs w:val="24"/>
        </w:rPr>
        <w:t>towns</w:t>
      </w:r>
      <w:r w:rsidRPr="57C6AB13" w:rsidR="00E15F95">
        <w:rPr>
          <w:rFonts w:ascii="Baskerville Old Face" w:hAnsi="Baskerville Old Face"/>
          <w:sz w:val="24"/>
          <w:szCs w:val="24"/>
        </w:rPr>
        <w:t xml:space="preserve"> </w:t>
      </w:r>
      <w:r w:rsidRPr="57C6AB13" w:rsidR="00F061B1">
        <w:rPr>
          <w:rFonts w:ascii="Baskerville Old Face" w:hAnsi="Baskerville Old Face"/>
          <w:sz w:val="24"/>
          <w:szCs w:val="24"/>
        </w:rPr>
        <w:t xml:space="preserve">that </w:t>
      </w:r>
      <w:r w:rsidRPr="57C6AB13" w:rsidR="00E15F95">
        <w:rPr>
          <w:rFonts w:ascii="Baskerville Old Face" w:hAnsi="Baskerville Old Face"/>
          <w:sz w:val="24"/>
          <w:szCs w:val="24"/>
        </w:rPr>
        <w:t>submitted</w:t>
      </w:r>
      <w:r w:rsidRPr="57C6AB13" w:rsidR="00E15F95">
        <w:rPr>
          <w:rFonts w:ascii="Baskerville Old Face" w:hAnsi="Baskerville Old Face"/>
          <w:sz w:val="24"/>
          <w:szCs w:val="24"/>
        </w:rPr>
        <w:t xml:space="preserve"> a Healthy Town application last year will receive 2 bonus points on their </w:t>
      </w:r>
      <w:r w:rsidRPr="57C6AB13" w:rsidR="001A34C0">
        <w:rPr>
          <w:rFonts w:ascii="Baskerville Old Face" w:hAnsi="Baskerville Old Face"/>
          <w:sz w:val="24"/>
          <w:szCs w:val="24"/>
        </w:rPr>
        <w:t>202</w:t>
      </w:r>
      <w:r w:rsidRPr="57C6AB13" w:rsidR="5ADF2DB5">
        <w:rPr>
          <w:rFonts w:ascii="Baskerville Old Face" w:hAnsi="Baskerville Old Face"/>
          <w:sz w:val="24"/>
          <w:szCs w:val="24"/>
        </w:rPr>
        <w:t>6</w:t>
      </w:r>
      <w:r w:rsidRPr="57C6AB13" w:rsidR="00E15F95">
        <w:rPr>
          <w:rFonts w:ascii="Baskerville Old Face" w:hAnsi="Baskerville Old Face"/>
          <w:sz w:val="24"/>
          <w:szCs w:val="24"/>
        </w:rPr>
        <w:t xml:space="preserve"> application in recognition of their continued commitment to their MWC</w:t>
      </w:r>
      <w:r w:rsidRPr="57C6AB13" w:rsidR="00F061B1">
        <w:rPr>
          <w:rFonts w:ascii="Baskerville Old Face" w:hAnsi="Baskerville Old Face"/>
          <w:sz w:val="24"/>
          <w:szCs w:val="24"/>
        </w:rPr>
        <w:t xml:space="preserve"> and to improving community health</w:t>
      </w:r>
      <w:r w:rsidRPr="57C6AB13" w:rsidR="00E15F95">
        <w:rPr>
          <w:rFonts w:ascii="Baskerville Old Face" w:hAnsi="Baskerville Old Face"/>
          <w:sz w:val="24"/>
          <w:szCs w:val="24"/>
        </w:rPr>
        <w:t>.</w:t>
      </w:r>
    </w:p>
    <w:p w:rsidRPr="00F061B1" w:rsidR="00E15F95" w:rsidP="00E15F95" w:rsidRDefault="00E15F95" w14:paraId="274A7E33" w14:textId="77777777">
      <w:pPr>
        <w:rPr>
          <w:rFonts w:ascii="Baskerville Old Face" w:hAnsi="Baskerville Old Face"/>
          <w:sz w:val="24"/>
          <w:szCs w:val="24"/>
        </w:rPr>
      </w:pPr>
      <w:r w:rsidRPr="00F061B1">
        <w:rPr>
          <w:rFonts w:ascii="Baskerville Old Face" w:hAnsi="Baskerville Old Face"/>
          <w:sz w:val="24"/>
          <w:szCs w:val="24"/>
        </w:rPr>
        <w:t>Towns can be awarded one of three Healthy Town designations:</w:t>
      </w:r>
    </w:p>
    <w:p w:rsidRPr="00F92A75" w:rsidR="00E15F95" w:rsidP="00E15F95" w:rsidRDefault="00E15F95" w14:paraId="6FD83F6B" w14:textId="76459E47">
      <w:pPr>
        <w:pStyle w:val="ListParagraph"/>
        <w:numPr>
          <w:ilvl w:val="0"/>
          <w:numId w:val="12"/>
        </w:numPr>
        <w:spacing w:after="0" w:line="240" w:lineRule="auto"/>
        <w:rPr>
          <w:rFonts w:ascii="Baskerville Old Face" w:hAnsi="Baskerville Old Face"/>
          <w:sz w:val="24"/>
          <w:szCs w:val="24"/>
        </w:rPr>
      </w:pPr>
      <w:r w:rsidRPr="474324AE" w:rsidR="00E15F95">
        <w:rPr>
          <w:rFonts w:ascii="Baskerville Old Face" w:hAnsi="Baskerville Old Face"/>
          <w:b w:val="1"/>
          <w:bCs w:val="1"/>
          <w:sz w:val="24"/>
          <w:szCs w:val="24"/>
        </w:rPr>
        <w:t>Healthy Town</w:t>
      </w:r>
      <w:r w:rsidRPr="474324AE" w:rsidR="00E15F95">
        <w:rPr>
          <w:rFonts w:ascii="Baskerville Old Face" w:hAnsi="Baskerville Old Face"/>
          <w:sz w:val="24"/>
          <w:szCs w:val="24"/>
        </w:rPr>
        <w:t xml:space="preserve">– awarded to municipalities with a score of </w:t>
      </w:r>
      <w:r w:rsidRPr="474324AE" w:rsidR="008F19F4">
        <w:rPr>
          <w:rFonts w:ascii="Baskerville Old Face" w:hAnsi="Baskerville Old Face"/>
          <w:sz w:val="24"/>
          <w:szCs w:val="24"/>
        </w:rPr>
        <w:t>3</w:t>
      </w:r>
      <w:r w:rsidRPr="474324AE" w:rsidR="00F92A75">
        <w:rPr>
          <w:rFonts w:ascii="Baskerville Old Face" w:hAnsi="Baskerville Old Face"/>
          <w:sz w:val="24"/>
          <w:szCs w:val="24"/>
        </w:rPr>
        <w:t>4</w:t>
      </w:r>
      <w:r w:rsidRPr="474324AE" w:rsidR="00E15F95">
        <w:rPr>
          <w:rFonts w:ascii="Baskerville Old Face" w:hAnsi="Baskerville Old Face"/>
          <w:sz w:val="24"/>
          <w:szCs w:val="24"/>
        </w:rPr>
        <w:t>-</w:t>
      </w:r>
      <w:r w:rsidRPr="474324AE" w:rsidR="008F19F4">
        <w:rPr>
          <w:rFonts w:ascii="Baskerville Old Face" w:hAnsi="Baskerville Old Face"/>
          <w:sz w:val="24"/>
          <w:szCs w:val="24"/>
        </w:rPr>
        <w:t>4</w:t>
      </w:r>
      <w:r w:rsidRPr="474324AE" w:rsidR="00F92A75">
        <w:rPr>
          <w:rFonts w:ascii="Baskerville Old Face" w:hAnsi="Baskerville Old Face"/>
          <w:sz w:val="24"/>
          <w:szCs w:val="24"/>
        </w:rPr>
        <w:t>6</w:t>
      </w:r>
      <w:r w:rsidRPr="474324AE" w:rsidR="00E15F95">
        <w:rPr>
          <w:rFonts w:ascii="Baskerville Old Face" w:hAnsi="Baskerville Old Face"/>
          <w:sz w:val="24"/>
          <w:szCs w:val="24"/>
        </w:rPr>
        <w:t xml:space="preserve">. </w:t>
      </w:r>
    </w:p>
    <w:p w:rsidRPr="00F92A75" w:rsidR="00E15F95" w:rsidP="00E15F95" w:rsidRDefault="00E15F95" w14:paraId="5605E45B" w14:textId="503014F0">
      <w:pPr>
        <w:pStyle w:val="ListParagraph"/>
        <w:numPr>
          <w:ilvl w:val="0"/>
          <w:numId w:val="12"/>
        </w:numPr>
        <w:spacing w:after="0" w:line="240" w:lineRule="auto"/>
        <w:rPr>
          <w:rFonts w:ascii="Baskerville Old Face" w:hAnsi="Baskerville Old Face"/>
          <w:sz w:val="24"/>
          <w:szCs w:val="24"/>
        </w:rPr>
      </w:pPr>
      <w:r w:rsidRPr="474324AE" w:rsidR="00E15F95">
        <w:rPr>
          <w:rFonts w:ascii="Baskerville Old Face" w:hAnsi="Baskerville Old Face"/>
          <w:b w:val="1"/>
          <w:bCs w:val="1"/>
          <w:sz w:val="24"/>
          <w:szCs w:val="24"/>
        </w:rPr>
        <w:t>Healthy Town to Watch</w:t>
      </w:r>
      <w:r w:rsidRPr="474324AE" w:rsidR="00E15F95">
        <w:rPr>
          <w:rFonts w:ascii="Baskerville Old Face" w:hAnsi="Baskerville Old Face"/>
          <w:sz w:val="24"/>
          <w:szCs w:val="24"/>
        </w:rPr>
        <w:t xml:space="preserve">– awarded to municipalities with a score </w:t>
      </w:r>
      <w:r w:rsidRPr="474324AE" w:rsidR="00CF14C0">
        <w:rPr>
          <w:rFonts w:ascii="Baskerville Old Face" w:hAnsi="Baskerville Old Face"/>
          <w:sz w:val="24"/>
          <w:szCs w:val="24"/>
        </w:rPr>
        <w:t xml:space="preserve">of </w:t>
      </w:r>
      <w:r w:rsidRPr="474324AE" w:rsidR="008F19F4">
        <w:rPr>
          <w:rFonts w:ascii="Baskerville Old Face" w:hAnsi="Baskerville Old Face"/>
          <w:sz w:val="24"/>
          <w:szCs w:val="24"/>
        </w:rPr>
        <w:t>2</w:t>
      </w:r>
      <w:r w:rsidRPr="474324AE" w:rsidR="00F92A75">
        <w:rPr>
          <w:rFonts w:ascii="Baskerville Old Face" w:hAnsi="Baskerville Old Face"/>
          <w:sz w:val="24"/>
          <w:szCs w:val="24"/>
        </w:rPr>
        <w:t>4</w:t>
      </w:r>
      <w:r w:rsidRPr="474324AE" w:rsidR="00C11B2F">
        <w:rPr>
          <w:rFonts w:ascii="Baskerville Old Face" w:hAnsi="Baskerville Old Face"/>
          <w:sz w:val="24"/>
          <w:szCs w:val="24"/>
        </w:rPr>
        <w:t>-</w:t>
      </w:r>
      <w:r w:rsidRPr="474324AE" w:rsidR="008F19F4">
        <w:rPr>
          <w:rFonts w:ascii="Baskerville Old Face" w:hAnsi="Baskerville Old Face"/>
          <w:sz w:val="24"/>
          <w:szCs w:val="24"/>
        </w:rPr>
        <w:t>3</w:t>
      </w:r>
      <w:r w:rsidRPr="474324AE" w:rsidR="00F92A75">
        <w:rPr>
          <w:rFonts w:ascii="Baskerville Old Face" w:hAnsi="Baskerville Old Face"/>
          <w:sz w:val="24"/>
          <w:szCs w:val="24"/>
        </w:rPr>
        <w:t>3</w:t>
      </w:r>
      <w:r w:rsidRPr="474324AE" w:rsidR="00E15F95">
        <w:rPr>
          <w:rFonts w:ascii="Baskerville Old Face" w:hAnsi="Baskerville Old Face"/>
          <w:sz w:val="24"/>
          <w:szCs w:val="24"/>
        </w:rPr>
        <w:t xml:space="preserve">. </w:t>
      </w:r>
    </w:p>
    <w:p w:rsidRPr="00F92A75" w:rsidR="00CE64DD" w:rsidP="00E15F95" w:rsidRDefault="00E15F95" w14:paraId="1F76BD15" w14:textId="2BB0EBC1">
      <w:pPr>
        <w:pStyle w:val="ListParagraph"/>
        <w:numPr>
          <w:ilvl w:val="0"/>
          <w:numId w:val="12"/>
        </w:numPr>
        <w:spacing w:after="0" w:line="240" w:lineRule="auto"/>
        <w:rPr>
          <w:rFonts w:ascii="Baskerville Old Face" w:hAnsi="Baskerville Old Face"/>
          <w:sz w:val="24"/>
          <w:szCs w:val="24"/>
        </w:rPr>
      </w:pPr>
      <w:r w:rsidRPr="474324AE" w:rsidR="00E15F95">
        <w:rPr>
          <w:rFonts w:ascii="Baskerville Old Face" w:hAnsi="Baskerville Old Face"/>
          <w:b w:val="1"/>
          <w:bCs w:val="1"/>
          <w:sz w:val="24"/>
          <w:szCs w:val="24"/>
        </w:rPr>
        <w:t>Healthy Town Up-and</w:t>
      </w:r>
      <w:r w:rsidRPr="474324AE" w:rsidR="00FF5BDF">
        <w:rPr>
          <w:rFonts w:ascii="Baskerville Old Face" w:hAnsi="Baskerville Old Face"/>
          <w:b w:val="1"/>
          <w:bCs w:val="1"/>
          <w:sz w:val="24"/>
          <w:szCs w:val="24"/>
        </w:rPr>
        <w:t>-</w:t>
      </w:r>
      <w:r w:rsidRPr="474324AE" w:rsidR="00E15F95">
        <w:rPr>
          <w:rFonts w:ascii="Baskerville Old Face" w:hAnsi="Baskerville Old Face"/>
          <w:b w:val="1"/>
          <w:bCs w:val="1"/>
          <w:sz w:val="24"/>
          <w:szCs w:val="24"/>
        </w:rPr>
        <w:t>Coming</w:t>
      </w:r>
      <w:r w:rsidRPr="474324AE" w:rsidR="00E15F95">
        <w:rPr>
          <w:rFonts w:ascii="Baskerville Old Face" w:hAnsi="Baskerville Old Face"/>
          <w:sz w:val="24"/>
          <w:szCs w:val="24"/>
        </w:rPr>
        <w:t xml:space="preserve">– awarded to municipalities with a score </w:t>
      </w:r>
      <w:r w:rsidRPr="474324AE" w:rsidR="00CF14C0">
        <w:rPr>
          <w:rFonts w:ascii="Baskerville Old Face" w:hAnsi="Baskerville Old Face"/>
          <w:sz w:val="24"/>
          <w:szCs w:val="24"/>
        </w:rPr>
        <w:t>of</w:t>
      </w:r>
      <w:r w:rsidRPr="474324AE" w:rsidR="00E15F95">
        <w:rPr>
          <w:rFonts w:ascii="Baskerville Old Face" w:hAnsi="Baskerville Old Face"/>
          <w:sz w:val="24"/>
          <w:szCs w:val="24"/>
        </w:rPr>
        <w:t xml:space="preserve"> </w:t>
      </w:r>
      <w:r w:rsidRPr="474324AE" w:rsidR="00F92A75">
        <w:rPr>
          <w:rFonts w:ascii="Baskerville Old Face" w:hAnsi="Baskerville Old Face"/>
          <w:sz w:val="24"/>
          <w:szCs w:val="24"/>
        </w:rPr>
        <w:t>14</w:t>
      </w:r>
      <w:r w:rsidRPr="474324AE" w:rsidR="00C11B2F">
        <w:rPr>
          <w:rFonts w:ascii="Baskerville Old Face" w:hAnsi="Baskerville Old Face"/>
          <w:sz w:val="24"/>
          <w:szCs w:val="24"/>
        </w:rPr>
        <w:t>-</w:t>
      </w:r>
      <w:r w:rsidRPr="474324AE" w:rsidR="00E15F95">
        <w:rPr>
          <w:rFonts w:ascii="Baskerville Old Face" w:hAnsi="Baskerville Old Face"/>
          <w:sz w:val="24"/>
          <w:szCs w:val="24"/>
        </w:rPr>
        <w:t xml:space="preserve"> </w:t>
      </w:r>
      <w:r w:rsidRPr="474324AE" w:rsidR="008F19F4">
        <w:rPr>
          <w:rFonts w:ascii="Baskerville Old Face" w:hAnsi="Baskerville Old Face"/>
          <w:sz w:val="24"/>
          <w:szCs w:val="24"/>
        </w:rPr>
        <w:t>2</w:t>
      </w:r>
      <w:r w:rsidRPr="474324AE" w:rsidR="00F92A75">
        <w:rPr>
          <w:rFonts w:ascii="Baskerville Old Face" w:hAnsi="Baskerville Old Face"/>
          <w:sz w:val="24"/>
          <w:szCs w:val="24"/>
        </w:rPr>
        <w:t>3</w:t>
      </w:r>
      <w:r w:rsidRPr="474324AE" w:rsidR="00E15F95">
        <w:rPr>
          <w:rFonts w:ascii="Baskerville Old Face" w:hAnsi="Baskerville Old Face"/>
          <w:sz w:val="24"/>
          <w:szCs w:val="24"/>
        </w:rPr>
        <w:t>.</w:t>
      </w:r>
    </w:p>
    <w:p w:rsidRPr="00321A3D" w:rsidR="00CE64DD" w:rsidP="00CE64DD" w:rsidRDefault="00CE64DD" w14:paraId="6767E0D0" w14:textId="77777777">
      <w:pPr>
        <w:spacing w:after="0" w:line="240" w:lineRule="auto"/>
        <w:rPr>
          <w:rFonts w:ascii="Baskerville Old Face" w:hAnsi="Baskerville Old Face"/>
          <w:b/>
          <w:bCs/>
          <w:sz w:val="24"/>
          <w:szCs w:val="24"/>
        </w:rPr>
      </w:pPr>
    </w:p>
    <w:p w:rsidRPr="009E01DD" w:rsidR="00CE7F63" w:rsidP="21285DD0" w:rsidRDefault="00CE7F63" w14:paraId="529899C7" w14:textId="77777777">
      <w:pPr>
        <w:ind w:right="100"/>
        <w:rPr>
          <w:rFonts w:ascii="Baskerville Old Face" w:hAnsi="Baskerville Old Face"/>
          <w:sz w:val="24"/>
          <w:szCs w:val="24"/>
        </w:rPr>
      </w:pP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Awardees receive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indoor/outdoor s</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ign</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age</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for their town hall,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are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promoted in the media through press releases and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a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wide-spread social media campaign, featured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i</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n</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an article for the New Jersey State League of Municipalities magazine and on</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the Quality Institute’s website</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w:t>
      </w:r>
      <w:hyperlink r:id="R4474f377c4ff4763">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www.njhcqi.org</w:t>
        </w:r>
      </w:hyperlink>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and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highlighted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i</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n</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our newsletter to over 1,000 government, industry</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and community leaders across New Jersey</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We will also provide you with a media template </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containing</w:t>
      </w:r>
      <w:r w:rsidRPr="21285DD0" w:rsidR="00CE7F63">
        <w:rPr>
          <w:rFonts w:ascii="Baskerville Old Face" w:hAnsi="Baskerville Old Face" w:eastAsia="Calibri" w:cs="" w:asciiTheme="minorAscii" w:hAnsiTheme="minorAscii" w:eastAsiaTheme="minorAscii" w:cstheme="minorBidi"/>
          <w:color w:val="auto"/>
          <w:sz w:val="24"/>
          <w:szCs w:val="24"/>
          <w:lang w:eastAsia="en-US" w:bidi="ar-SA"/>
        </w:rPr>
        <w:t xml:space="preserve"> press release language and social media posts to help you highlight your designation on your town’s platforms. </w:t>
      </w:r>
    </w:p>
    <w:p w:rsidR="00E15F95" w:rsidP="474324AE" w:rsidRDefault="00E15F95" w14:paraId="00FA8B3C" w14:textId="039421A8">
      <w:pPr>
        <w:jc w:val="center"/>
        <w:rPr>
          <w:rFonts w:ascii="Baskerville Old Face" w:hAnsi="Baskerville Old Face"/>
          <w:b w:val="1"/>
          <w:bCs w:val="1"/>
          <w:sz w:val="24"/>
          <w:szCs w:val="24"/>
        </w:rPr>
      </w:pPr>
      <w:r w:rsidRPr="57C6AB13" w:rsidR="00E15F95">
        <w:rPr>
          <w:rFonts w:ascii="Baskerville Old Face" w:hAnsi="Baskerville Old Face"/>
          <w:b w:val="1"/>
          <w:bCs w:val="1"/>
          <w:sz w:val="24"/>
          <w:szCs w:val="24"/>
        </w:rPr>
        <w:t>MWC Healthy Town Application</w:t>
      </w:r>
      <w:r w:rsidRPr="57C6AB13" w:rsidR="00F363CF">
        <w:rPr>
          <w:rFonts w:ascii="Baskerville Old Face" w:hAnsi="Baskerville Old Face"/>
          <w:b w:val="1"/>
          <w:bCs w:val="1"/>
          <w:sz w:val="24"/>
          <w:szCs w:val="24"/>
        </w:rPr>
        <w:t>s</w:t>
      </w:r>
      <w:r w:rsidRPr="57C6AB13" w:rsidR="00E15F95">
        <w:rPr>
          <w:rFonts w:ascii="Baskerville Old Face" w:hAnsi="Baskerville Old Face"/>
          <w:b w:val="1"/>
          <w:bCs w:val="1"/>
          <w:sz w:val="24"/>
          <w:szCs w:val="24"/>
        </w:rPr>
        <w:t xml:space="preserve"> must b</w:t>
      </w:r>
      <w:r w:rsidRPr="57C6AB13" w:rsidR="00E15F95">
        <w:rPr>
          <w:rFonts w:ascii="Baskerville Old Face" w:hAnsi="Baskerville Old Face"/>
          <w:b w:val="1"/>
          <w:bCs w:val="1"/>
          <w:sz w:val="24"/>
          <w:szCs w:val="24"/>
        </w:rPr>
        <w:t>e</w:t>
      </w:r>
      <w:r w:rsidRPr="57C6AB13" w:rsidR="00F363CF">
        <w:rPr>
          <w:rFonts w:ascii="Baskerville Old Face" w:hAnsi="Baskerville Old Face"/>
          <w:b w:val="1"/>
          <w:bCs w:val="1"/>
          <w:sz w:val="24"/>
          <w:szCs w:val="24"/>
        </w:rPr>
        <w:t xml:space="preserve"> </w:t>
      </w:r>
      <w:r w:rsidRPr="57C6AB13" w:rsidR="00F363CF">
        <w:rPr>
          <w:rFonts w:ascii="Baskerville Old Face" w:hAnsi="Baskerville Old Face"/>
          <w:b w:val="1"/>
          <w:bCs w:val="1"/>
          <w:sz w:val="24"/>
          <w:szCs w:val="24"/>
        </w:rPr>
        <w:t>submitted</w:t>
      </w:r>
      <w:r w:rsidRPr="57C6AB13" w:rsidR="00F363CF">
        <w:rPr>
          <w:rFonts w:ascii="Baskerville Old Face" w:hAnsi="Baskerville Old Face"/>
          <w:b w:val="1"/>
          <w:bCs w:val="1"/>
          <w:sz w:val="24"/>
          <w:szCs w:val="24"/>
        </w:rPr>
        <w:t xml:space="preserve"> online</w:t>
      </w:r>
      <w:r w:rsidRPr="57C6AB13" w:rsidR="50480694">
        <w:rPr>
          <w:rFonts w:ascii="Baskerville Old Face" w:hAnsi="Baskerville Old Face"/>
          <w:b w:val="1"/>
          <w:bCs w:val="1"/>
          <w:sz w:val="24"/>
          <w:szCs w:val="24"/>
        </w:rPr>
        <w:t xml:space="preserve"> </w:t>
      </w:r>
      <w:r w:rsidRPr="57C6AB13" w:rsidR="50480694">
        <w:rPr>
          <w:rFonts w:ascii="Baskerville Old Face" w:hAnsi="Baskerville Old Face"/>
          <w:b w:val="1"/>
          <w:bCs w:val="1"/>
          <w:sz w:val="24"/>
          <w:szCs w:val="24"/>
        </w:rPr>
        <w:t>on</w:t>
      </w:r>
      <w:r w:rsidRPr="57C6AB13" w:rsidR="6ADB1C06">
        <w:rPr>
          <w:rFonts w:ascii="Baskerville Old Face" w:hAnsi="Baskerville Old Face"/>
          <w:b w:val="1"/>
          <w:bCs w:val="1"/>
          <w:sz w:val="24"/>
          <w:szCs w:val="24"/>
        </w:rPr>
        <w:t xml:space="preserve"> </w:t>
      </w:r>
      <w:r w:rsidRPr="57C6AB13" w:rsidR="00E15F95">
        <w:rPr>
          <w:rFonts w:ascii="Baskerville Old Face" w:hAnsi="Baskerville Old Face"/>
          <w:b w:val="1"/>
          <w:bCs w:val="1"/>
          <w:sz w:val="24"/>
          <w:szCs w:val="24"/>
        </w:rPr>
        <w:t>January</w:t>
      </w:r>
      <w:r w:rsidRPr="57C6AB13" w:rsidR="00E15F95">
        <w:rPr>
          <w:rFonts w:ascii="Baskerville Old Face" w:hAnsi="Baskerville Old Face"/>
          <w:b w:val="1"/>
          <w:bCs w:val="1"/>
          <w:sz w:val="24"/>
          <w:szCs w:val="24"/>
        </w:rPr>
        <w:t xml:space="preserve"> </w:t>
      </w:r>
      <w:r w:rsidRPr="57C6AB13" w:rsidR="0E530DD7">
        <w:rPr>
          <w:rFonts w:ascii="Baskerville Old Face" w:hAnsi="Baskerville Old Face"/>
          <w:b w:val="1"/>
          <w:bCs w:val="1"/>
          <w:sz w:val="24"/>
          <w:szCs w:val="24"/>
        </w:rPr>
        <w:t>8</w:t>
      </w:r>
      <w:r w:rsidRPr="57C6AB13" w:rsidR="00E15F95">
        <w:rPr>
          <w:rFonts w:ascii="Baskerville Old Face" w:hAnsi="Baskerville Old Face"/>
          <w:b w:val="1"/>
          <w:bCs w:val="1"/>
          <w:sz w:val="24"/>
          <w:szCs w:val="24"/>
        </w:rPr>
        <w:t xml:space="preserve">, </w:t>
      </w:r>
      <w:r w:rsidRPr="57C6AB13" w:rsidR="001A34C0">
        <w:rPr>
          <w:rFonts w:ascii="Baskerville Old Face" w:hAnsi="Baskerville Old Face"/>
          <w:b w:val="1"/>
          <w:bCs w:val="1"/>
          <w:sz w:val="24"/>
          <w:szCs w:val="24"/>
        </w:rPr>
        <w:t>202</w:t>
      </w:r>
      <w:r w:rsidRPr="57C6AB13" w:rsidR="28AE8E36">
        <w:rPr>
          <w:rFonts w:ascii="Baskerville Old Face" w:hAnsi="Baskerville Old Face"/>
          <w:b w:val="1"/>
          <w:bCs w:val="1"/>
          <w:sz w:val="24"/>
          <w:szCs w:val="24"/>
        </w:rPr>
        <w:t>7</w:t>
      </w:r>
      <w:r w:rsidRPr="57C6AB13" w:rsidR="0D10FCFC">
        <w:rPr>
          <w:rFonts w:ascii="Baskerville Old Face" w:hAnsi="Baskerville Old Face"/>
          <w:b w:val="1"/>
          <w:bCs w:val="1"/>
          <w:sz w:val="24"/>
          <w:szCs w:val="24"/>
        </w:rPr>
        <w:t xml:space="preserve"> </w:t>
      </w:r>
      <w:r w:rsidRPr="57C6AB13" w:rsidR="28C24BF3">
        <w:rPr>
          <w:rFonts w:ascii="Baskerville Old Face" w:hAnsi="Baskerville Old Face"/>
          <w:b w:val="1"/>
          <w:bCs w:val="1"/>
          <w:sz w:val="24"/>
          <w:szCs w:val="24"/>
        </w:rPr>
        <w:t>by 5:00p.m</w:t>
      </w:r>
      <w:r w:rsidRPr="57C6AB13" w:rsidR="00E15F95">
        <w:rPr>
          <w:rFonts w:ascii="Baskerville Old Face" w:hAnsi="Baskerville Old Face"/>
          <w:b w:val="1"/>
          <w:bCs w:val="1"/>
          <w:sz w:val="24"/>
          <w:szCs w:val="24"/>
        </w:rPr>
        <w:t>.</w:t>
      </w:r>
    </w:p>
    <w:tbl>
      <w:tblPr>
        <w:tblStyle w:val="TableGrid"/>
        <w:tblW w:w="14221" w:type="dxa"/>
        <w:tblLayout w:type="fixed"/>
        <w:tblLook w:val="04A0" w:firstRow="1" w:lastRow="0" w:firstColumn="1" w:lastColumn="0" w:noHBand="0" w:noVBand="1"/>
      </w:tblPr>
      <w:tblGrid>
        <w:gridCol w:w="1691"/>
        <w:gridCol w:w="3008"/>
        <w:gridCol w:w="3008"/>
        <w:gridCol w:w="1691"/>
        <w:gridCol w:w="1691"/>
        <w:gridCol w:w="1941"/>
        <w:gridCol w:w="1191"/>
      </w:tblGrid>
      <w:tr w:rsidRPr="00E15F95" w:rsidR="00E15F95" w:rsidTr="474324AE" w14:paraId="192EDAB4" w14:textId="77777777">
        <w:trPr>
          <w:trHeight w:val="270"/>
        </w:trPr>
        <w:tc>
          <w:tcPr>
            <w:tcW w:w="14221" w:type="dxa"/>
            <w:gridSpan w:val="7"/>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E15F95" w:rsidR="00E15F95" w:rsidP="002353E9" w:rsidRDefault="00E15F95" w14:paraId="26BC3632" w14:textId="77777777">
            <w:pPr>
              <w:jc w:val="center"/>
              <w:rPr>
                <w:rFonts w:ascii="Baskerville Old Face" w:hAnsi="Baskerville Old Face"/>
                <w:b/>
                <w:sz w:val="22"/>
                <w:szCs w:val="22"/>
              </w:rPr>
            </w:pPr>
            <w:r w:rsidRPr="00E15F95">
              <w:rPr>
                <w:rFonts w:ascii="Baskerville Old Face" w:hAnsi="Baskerville Old Face"/>
                <w:b/>
                <w:sz w:val="22"/>
                <w:szCs w:val="22"/>
              </w:rPr>
              <w:t>MWC Healthy Town Designation Rubric</w:t>
            </w:r>
          </w:p>
          <w:p w:rsidRPr="00E15F95" w:rsidR="00E15F95" w:rsidP="002353E9" w:rsidRDefault="00E15F95" w14:paraId="1D77D4E3" w14:textId="77777777">
            <w:pPr>
              <w:tabs>
                <w:tab w:val="left" w:pos="852"/>
              </w:tabs>
              <w:rPr>
                <w:rFonts w:ascii="Baskerville Old Face" w:hAnsi="Baskerville Old Face"/>
                <w:b/>
                <w:sz w:val="22"/>
                <w:szCs w:val="22"/>
              </w:rPr>
            </w:pPr>
            <w:r w:rsidRPr="00E15F95">
              <w:rPr>
                <w:rFonts w:ascii="Baskerville Old Face" w:hAnsi="Baskerville Old Face"/>
                <w:b/>
                <w:sz w:val="22"/>
                <w:szCs w:val="22"/>
              </w:rPr>
              <w:tab/>
            </w:r>
          </w:p>
        </w:tc>
      </w:tr>
      <w:tr w:rsidRPr="00E15F95" w:rsidR="00E15F95" w:rsidTr="474324AE" w14:paraId="4F4A0344" w14:textId="77777777">
        <w:trPr>
          <w:trHeight w:val="278"/>
        </w:trPr>
        <w:tc>
          <w:tcPr>
            <w:tcW w:w="1691" w:type="dxa"/>
            <w:vMerge w:val="restart"/>
            <w:tcBorders>
              <w:top w:val="thinThickThinMediumGap" w:color="auto" w:sz="24" w:space="0"/>
              <w:left w:val="single" w:color="auto" w:sz="4" w:space="0"/>
              <w:right w:val="single" w:color="auto" w:sz="4" w:space="0"/>
            </w:tcBorders>
            <w:tcMar/>
          </w:tcPr>
          <w:p w:rsidRPr="00E15F95" w:rsidR="00E15F95" w:rsidP="002353E9" w:rsidRDefault="00E15F95" w14:paraId="3588D923" w14:textId="77777777">
            <w:pPr>
              <w:jc w:val="center"/>
              <w:rPr>
                <w:rFonts w:ascii="Baskerville Old Face" w:hAnsi="Baskerville Old Face"/>
                <w:b/>
                <w:sz w:val="22"/>
                <w:szCs w:val="22"/>
              </w:rPr>
            </w:pPr>
            <w:r w:rsidRPr="00E15F95">
              <w:rPr>
                <w:rFonts w:ascii="Baskerville Old Face" w:hAnsi="Baskerville Old Face"/>
                <w:b/>
                <w:sz w:val="22"/>
                <w:szCs w:val="22"/>
              </w:rPr>
              <w:t>Category</w:t>
            </w:r>
          </w:p>
        </w:tc>
        <w:tc>
          <w:tcPr>
            <w:tcW w:w="6016" w:type="dxa"/>
            <w:gridSpan w:val="2"/>
            <w:vMerge w:val="restart"/>
            <w:tcBorders>
              <w:top w:val="thinThickThinMediumGap" w:color="auto" w:sz="24" w:space="0"/>
              <w:left w:val="single" w:color="auto" w:sz="4" w:space="0"/>
              <w:right w:val="thinThickThinMediumGap" w:color="auto" w:sz="24" w:space="0"/>
            </w:tcBorders>
            <w:tcMar/>
          </w:tcPr>
          <w:p w:rsidRPr="00E15F95" w:rsidR="00E15F95" w:rsidP="002353E9" w:rsidRDefault="00E15F95" w14:paraId="5DFED636" w14:textId="77777777">
            <w:pPr>
              <w:rPr>
                <w:rFonts w:ascii="Baskerville Old Face" w:hAnsi="Baskerville Old Face"/>
                <w:b/>
                <w:sz w:val="22"/>
                <w:szCs w:val="22"/>
              </w:rPr>
            </w:pPr>
            <w:r w:rsidRPr="00E15F95">
              <w:rPr>
                <w:rFonts w:ascii="Baskerville Old Face" w:hAnsi="Baskerville Old Face"/>
                <w:b/>
                <w:sz w:val="22"/>
                <w:szCs w:val="22"/>
              </w:rPr>
              <w:t>Sub-category</w:t>
            </w:r>
          </w:p>
        </w:tc>
        <w:tc>
          <w:tcPr>
            <w:tcW w:w="5323" w:type="dxa"/>
            <w:gridSpan w:val="3"/>
            <w:tcBorders>
              <w:top w:val="thinThickThinMediumGap" w:color="auto" w:sz="24" w:space="0"/>
              <w:left w:val="thinThickThinMediumGap" w:color="auto" w:sz="24" w:space="0"/>
              <w:right w:val="thinThickThinMediumGap" w:color="auto" w:sz="24" w:space="0"/>
            </w:tcBorders>
            <w:tcMar/>
          </w:tcPr>
          <w:p w:rsidRPr="00E15F95" w:rsidR="00E15F95" w:rsidP="002353E9" w:rsidRDefault="00E15F95" w14:paraId="146CCA82" w14:textId="50B3E1B6">
            <w:pPr>
              <w:jc w:val="center"/>
              <w:rPr>
                <w:rFonts w:ascii="Baskerville Old Face" w:hAnsi="Baskerville Old Face"/>
                <w:b/>
                <w:sz w:val="22"/>
                <w:szCs w:val="22"/>
              </w:rPr>
            </w:pPr>
            <w:r w:rsidRPr="00E15F95">
              <w:rPr>
                <w:rFonts w:ascii="Baskerville Old Face" w:hAnsi="Baskerville Old Face"/>
                <w:b/>
                <w:sz w:val="22"/>
                <w:szCs w:val="22"/>
              </w:rPr>
              <w:t>Score (</w:t>
            </w:r>
            <w:r w:rsidR="00A67CD5">
              <w:rPr>
                <w:rFonts w:ascii="Baskerville Old Face" w:hAnsi="Baskerville Old Face"/>
                <w:b/>
                <w:sz w:val="22"/>
                <w:szCs w:val="22"/>
              </w:rPr>
              <w:t>0</w:t>
            </w:r>
            <w:r w:rsidRPr="00E15F95">
              <w:rPr>
                <w:rFonts w:ascii="Baskerville Old Face" w:hAnsi="Baskerville Old Face"/>
                <w:b/>
                <w:sz w:val="22"/>
                <w:szCs w:val="22"/>
              </w:rPr>
              <w:t>-</w:t>
            </w:r>
            <w:r w:rsidR="00A67CD5">
              <w:rPr>
                <w:rFonts w:ascii="Baskerville Old Face" w:hAnsi="Baskerville Old Face"/>
                <w:b/>
                <w:sz w:val="22"/>
                <w:szCs w:val="22"/>
              </w:rPr>
              <w:t>2</w:t>
            </w:r>
            <w:r w:rsidRPr="00E15F95">
              <w:rPr>
                <w:rFonts w:ascii="Baskerville Old Face" w:hAnsi="Baskerville Old Face"/>
                <w:b/>
                <w:sz w:val="22"/>
                <w:szCs w:val="22"/>
              </w:rPr>
              <w:t>)</w:t>
            </w:r>
          </w:p>
        </w:tc>
        <w:tc>
          <w:tcPr>
            <w:tcW w:w="1191" w:type="dxa"/>
            <w:vMerge w:val="restart"/>
            <w:tcBorders>
              <w:top w:val="thinThickThinMediumGap" w:color="auto" w:sz="24" w:space="0"/>
              <w:left w:val="thinThickThinMediumGap" w:color="auto" w:sz="24" w:space="0"/>
              <w:right w:val="single" w:color="auto" w:sz="4" w:space="0"/>
            </w:tcBorders>
            <w:tcMar/>
          </w:tcPr>
          <w:p w:rsidRPr="00E15F95" w:rsidR="00E15F95" w:rsidP="002353E9" w:rsidRDefault="00E15F95" w14:paraId="2CA19E7E" w14:textId="77777777">
            <w:pPr>
              <w:jc w:val="center"/>
              <w:rPr>
                <w:rFonts w:ascii="Baskerville Old Face" w:hAnsi="Baskerville Old Face"/>
                <w:b/>
                <w:sz w:val="22"/>
                <w:szCs w:val="22"/>
              </w:rPr>
            </w:pPr>
            <w:r w:rsidRPr="00E15F95">
              <w:rPr>
                <w:rFonts w:ascii="Baskerville Old Face" w:hAnsi="Baskerville Old Face"/>
                <w:b/>
                <w:sz w:val="22"/>
                <w:szCs w:val="22"/>
              </w:rPr>
              <w:t>Total Points</w:t>
            </w:r>
          </w:p>
        </w:tc>
      </w:tr>
      <w:tr w:rsidRPr="00E15F95" w:rsidR="00E15F95" w:rsidTr="474324AE" w14:paraId="0E549E74" w14:textId="77777777">
        <w:trPr>
          <w:trHeight w:val="277"/>
        </w:trPr>
        <w:tc>
          <w:tcPr>
            <w:tcW w:w="1691" w:type="dxa"/>
            <w:vMerge/>
            <w:tcMar/>
          </w:tcPr>
          <w:p w:rsidRPr="00E15F95" w:rsidR="00E15F95" w:rsidP="002353E9" w:rsidRDefault="00E15F95" w14:paraId="656C2A15" w14:textId="77777777">
            <w:pPr>
              <w:rPr>
                <w:rFonts w:ascii="Baskerville Old Face" w:hAnsi="Baskerville Old Face"/>
                <w:b/>
                <w:sz w:val="22"/>
                <w:szCs w:val="22"/>
              </w:rPr>
            </w:pPr>
          </w:p>
        </w:tc>
        <w:tc>
          <w:tcPr>
            <w:tcW w:w="6016" w:type="dxa"/>
            <w:gridSpan w:val="2"/>
            <w:vMerge/>
            <w:tcMar/>
          </w:tcPr>
          <w:p w:rsidRPr="00E15F95" w:rsidR="00E15F95" w:rsidP="002353E9" w:rsidRDefault="00E15F95" w14:paraId="0197546E" w14:textId="77777777">
            <w:pPr>
              <w:rPr>
                <w:rFonts w:ascii="Baskerville Old Face" w:hAnsi="Baskerville Old Face"/>
                <w:b/>
                <w:sz w:val="22"/>
                <w:szCs w:val="22"/>
              </w:rPr>
            </w:pPr>
          </w:p>
        </w:tc>
        <w:tc>
          <w:tcPr>
            <w:tcW w:w="1691" w:type="dxa"/>
            <w:tcBorders>
              <w:top w:val="thinThickThinMediumGap" w:color="auto" w:sz="24" w:space="0"/>
              <w:left w:val="thinThickThinMediumGap" w:color="auto" w:sz="24" w:space="0"/>
              <w:right w:val="thinThickThinMediumGap" w:color="auto" w:sz="24" w:space="0"/>
            </w:tcBorders>
            <w:tcMar/>
          </w:tcPr>
          <w:p w:rsidRPr="00E15F95" w:rsidR="00E15F95" w:rsidP="002353E9" w:rsidRDefault="00A67CD5" w14:paraId="258EA98C" w14:textId="35A565D3">
            <w:pPr>
              <w:jc w:val="center"/>
              <w:rPr>
                <w:rFonts w:ascii="Baskerville Old Face" w:hAnsi="Baskerville Old Face"/>
                <w:b/>
                <w:sz w:val="22"/>
                <w:szCs w:val="22"/>
              </w:rPr>
            </w:pPr>
            <w:r>
              <w:rPr>
                <w:rFonts w:ascii="Baskerville Old Face" w:hAnsi="Baskerville Old Face"/>
                <w:b/>
                <w:sz w:val="22"/>
                <w:szCs w:val="22"/>
              </w:rPr>
              <w:t>0</w:t>
            </w:r>
          </w:p>
        </w:tc>
        <w:tc>
          <w:tcPr>
            <w:tcW w:w="1691" w:type="dxa"/>
            <w:tcBorders>
              <w:top w:val="thinThickThinMediumGap" w:color="auto" w:sz="24" w:space="0"/>
              <w:left w:val="thinThickThinMediumGap" w:color="auto" w:sz="24" w:space="0"/>
              <w:right w:val="thinThickThinMediumGap" w:color="auto" w:sz="24" w:space="0"/>
            </w:tcBorders>
            <w:tcMar/>
          </w:tcPr>
          <w:p w:rsidRPr="00E15F95" w:rsidR="00E15F95" w:rsidP="002353E9" w:rsidRDefault="00A67CD5" w14:paraId="6D0B326E" w14:textId="2842A6EE">
            <w:pPr>
              <w:jc w:val="center"/>
              <w:rPr>
                <w:rFonts w:ascii="Baskerville Old Face" w:hAnsi="Baskerville Old Face"/>
                <w:b/>
                <w:sz w:val="22"/>
                <w:szCs w:val="22"/>
              </w:rPr>
            </w:pPr>
            <w:r>
              <w:rPr>
                <w:rFonts w:ascii="Baskerville Old Face" w:hAnsi="Baskerville Old Face"/>
                <w:b/>
                <w:sz w:val="22"/>
                <w:szCs w:val="22"/>
              </w:rPr>
              <w:t>1</w:t>
            </w:r>
          </w:p>
        </w:tc>
        <w:tc>
          <w:tcPr>
            <w:tcW w:w="1941" w:type="dxa"/>
            <w:tcBorders>
              <w:top w:val="thinThickThinMediumGap" w:color="auto" w:sz="24" w:space="0"/>
              <w:left w:val="thinThickThinMediumGap" w:color="auto" w:sz="24" w:space="0"/>
              <w:right w:val="thinThickThinMediumGap" w:color="auto" w:sz="24" w:space="0"/>
            </w:tcBorders>
            <w:tcMar/>
          </w:tcPr>
          <w:p w:rsidRPr="00E15F95" w:rsidR="00E15F95" w:rsidP="002353E9" w:rsidRDefault="00A67CD5" w14:paraId="619A91BE" w14:textId="5A4F645A">
            <w:pPr>
              <w:jc w:val="center"/>
              <w:rPr>
                <w:rFonts w:ascii="Baskerville Old Face" w:hAnsi="Baskerville Old Face"/>
                <w:b/>
                <w:sz w:val="22"/>
                <w:szCs w:val="22"/>
              </w:rPr>
            </w:pPr>
            <w:r>
              <w:rPr>
                <w:rFonts w:ascii="Baskerville Old Face" w:hAnsi="Baskerville Old Face"/>
                <w:b/>
                <w:sz w:val="22"/>
                <w:szCs w:val="22"/>
              </w:rPr>
              <w:t>2</w:t>
            </w:r>
          </w:p>
        </w:tc>
        <w:tc>
          <w:tcPr>
            <w:tcW w:w="1191" w:type="dxa"/>
            <w:vMerge/>
            <w:tcMar/>
          </w:tcPr>
          <w:p w:rsidRPr="00E15F95" w:rsidR="00E15F95" w:rsidP="002353E9" w:rsidRDefault="00E15F95" w14:paraId="01D61E4A" w14:textId="77777777">
            <w:pPr>
              <w:jc w:val="center"/>
              <w:rPr>
                <w:rFonts w:ascii="Baskerville Old Face" w:hAnsi="Baskerville Old Face"/>
                <w:b/>
                <w:sz w:val="22"/>
                <w:szCs w:val="22"/>
              </w:rPr>
            </w:pPr>
          </w:p>
        </w:tc>
      </w:tr>
      <w:tr w:rsidRPr="00E15F95" w:rsidR="00E15F95" w:rsidTr="474324AE" w14:paraId="096E2C3F" w14:textId="77777777">
        <w:trPr>
          <w:trHeight w:val="149"/>
        </w:trPr>
        <w:tc>
          <w:tcPr>
            <w:tcW w:w="14221" w:type="dxa"/>
            <w:gridSpan w:val="7"/>
            <w:tcBorders>
              <w:top w:val="thinThickThinMediumGap" w:color="auto" w:sz="24" w:space="0"/>
              <w:left w:val="thinThickThinMediumGap" w:color="auto" w:sz="24" w:space="0"/>
              <w:bottom w:val="nil"/>
              <w:right w:val="thinThickThinMediumGap" w:color="auto" w:sz="24" w:space="0"/>
            </w:tcBorders>
            <w:tcMar/>
          </w:tcPr>
          <w:p w:rsidRPr="00E15F95" w:rsidR="00E15F95" w:rsidP="00E15F95" w:rsidRDefault="00E15F95" w14:paraId="5F4F8A01" w14:textId="77777777">
            <w:pPr>
              <w:pStyle w:val="ListParagraph"/>
              <w:numPr>
                <w:ilvl w:val="0"/>
                <w:numId w:val="10"/>
              </w:numPr>
              <w:ind w:left="2290" w:hanging="432"/>
              <w:rPr>
                <w:rFonts w:ascii="Baskerville Old Face" w:hAnsi="Baskerville Old Face"/>
                <w:b/>
                <w:sz w:val="22"/>
                <w:szCs w:val="22"/>
              </w:rPr>
            </w:pPr>
            <w:r w:rsidRPr="00E15F95">
              <w:rPr>
                <w:rFonts w:ascii="Baskerville Old Face" w:hAnsi="Baskerville Old Face"/>
                <w:b/>
                <w:sz w:val="22"/>
                <w:szCs w:val="22"/>
              </w:rPr>
              <w:t>Background, Purpose, and Rationale</w:t>
            </w:r>
          </w:p>
        </w:tc>
      </w:tr>
      <w:tr w:rsidRPr="00F50D8F" w:rsidR="00E15F95" w:rsidTr="474324AE" w14:paraId="2C1DC724" w14:textId="77777777">
        <w:trPr>
          <w:trHeight w:val="1605"/>
        </w:trPr>
        <w:tc>
          <w:tcPr>
            <w:tcW w:w="1691" w:type="dxa"/>
            <w:tcBorders>
              <w:top w:val="thinThickThinMediumGap" w:color="auto" w:sz="24" w:space="0"/>
              <w:bottom w:val="nil"/>
            </w:tcBorders>
            <w:tcMar/>
          </w:tcPr>
          <w:p w:rsidRPr="00F50D8F" w:rsidR="00E15F95" w:rsidP="002353E9" w:rsidRDefault="00E15F95" w14:paraId="62A4253B" w14:textId="77777777">
            <w:pPr>
              <w:jc w:val="center"/>
              <w:rPr>
                <w:rFonts w:ascii="Baskerville Old Face" w:hAnsi="Baskerville Old Face"/>
                <w:b/>
                <w:sz w:val="21"/>
                <w:szCs w:val="21"/>
              </w:rPr>
            </w:pPr>
            <w:r w:rsidRPr="00F50D8F">
              <w:rPr>
                <w:rFonts w:ascii="Baskerville Old Face" w:hAnsi="Baskerville Old Face"/>
                <w:b/>
                <w:sz w:val="21"/>
                <w:szCs w:val="21"/>
              </w:rPr>
              <w:t>Defining Health Broadly</w:t>
            </w:r>
          </w:p>
          <w:p w:rsidRPr="00F50D8F" w:rsidR="00E15F95" w:rsidP="002353E9" w:rsidRDefault="00E15F95" w14:paraId="4E35390D" w14:textId="77777777">
            <w:pPr>
              <w:jc w:val="center"/>
              <w:rPr>
                <w:rFonts w:ascii="Baskerville Old Face" w:hAnsi="Baskerville Old Face"/>
                <w:b/>
                <w:sz w:val="21"/>
                <w:szCs w:val="21"/>
              </w:rPr>
            </w:pPr>
          </w:p>
        </w:tc>
        <w:tc>
          <w:tcPr>
            <w:tcW w:w="6016" w:type="dxa"/>
            <w:gridSpan w:val="2"/>
            <w:tcBorders>
              <w:top w:val="thinThickThinMediumGap" w:color="auto" w:sz="24" w:space="0"/>
            </w:tcBorders>
            <w:tcMar/>
          </w:tcPr>
          <w:p w:rsidRPr="00F50D8F" w:rsidR="00E15F95" w:rsidP="00E15F95" w:rsidRDefault="00E15F95" w14:paraId="6ADA81C9" w14:textId="77777777">
            <w:pPr>
              <w:pStyle w:val="ListParagraph"/>
              <w:numPr>
                <w:ilvl w:val="0"/>
                <w:numId w:val="6"/>
              </w:numPr>
              <w:ind w:left="648"/>
              <w:rPr>
                <w:rFonts w:ascii="Baskerville Old Face" w:hAnsi="Baskerville Old Face"/>
                <w:b/>
                <w:sz w:val="21"/>
                <w:szCs w:val="21"/>
              </w:rPr>
            </w:pPr>
            <w:r w:rsidRPr="00F50D8F">
              <w:rPr>
                <w:rFonts w:ascii="Baskerville Old Face" w:hAnsi="Baskerville Old Face"/>
                <w:b/>
                <w:sz w:val="21"/>
                <w:szCs w:val="21"/>
              </w:rPr>
              <w:t>Research</w:t>
            </w:r>
          </w:p>
          <w:p w:rsidRPr="00F50D8F" w:rsidR="00DF2966" w:rsidP="00DF2966" w:rsidRDefault="00E15F95" w14:paraId="5BB1E298" w14:textId="7D00E059">
            <w:pPr>
              <w:ind w:left="648"/>
              <w:rPr>
                <w:rFonts w:ascii="Baskerville Old Face" w:hAnsi="Baskerville Old Face"/>
                <w:sz w:val="21"/>
                <w:szCs w:val="21"/>
              </w:rPr>
            </w:pPr>
            <w:r w:rsidRPr="474324AE" w:rsidR="00E15F95">
              <w:rPr>
                <w:rFonts w:ascii="Baskerville Old Face" w:hAnsi="Baskerville Old Face"/>
                <w:sz w:val="21"/>
                <w:szCs w:val="21"/>
              </w:rPr>
              <w:t>Was there research conducted to assess the health needs of the town? Did the town assess health challenges facing the community? (</w:t>
            </w:r>
            <w:r w:rsidRPr="474324AE" w:rsidR="7AB33BFF">
              <w:rPr>
                <w:rFonts w:ascii="Baskerville Old Face" w:hAnsi="Baskerville Old Face"/>
                <w:sz w:val="21"/>
                <w:szCs w:val="21"/>
              </w:rPr>
              <w:t>For example,</w:t>
            </w:r>
            <w:r w:rsidRPr="474324AE" w:rsidR="00E15F95">
              <w:rPr>
                <w:rFonts w:ascii="Baskerville Old Face" w:hAnsi="Baskerville Old Face"/>
                <w:sz w:val="21"/>
                <w:szCs w:val="21"/>
              </w:rPr>
              <w:t xml:space="preserve"> access to services, transportation, education/health literacy, language barriers, environment</w:t>
            </w:r>
            <w:r w:rsidRPr="474324AE" w:rsidR="00AB392F">
              <w:rPr>
                <w:rFonts w:ascii="Baskerville Old Face" w:hAnsi="Baskerville Old Face"/>
                <w:sz w:val="21"/>
                <w:szCs w:val="21"/>
              </w:rPr>
              <w:t>)</w:t>
            </w:r>
            <w:r w:rsidRPr="474324AE" w:rsidR="00DF2966">
              <w:rPr>
                <w:rFonts w:ascii="Baskerville Old Face" w:hAnsi="Baskerville Old Face"/>
                <w:sz w:val="21"/>
                <w:szCs w:val="21"/>
              </w:rPr>
              <w:t>.</w:t>
            </w:r>
          </w:p>
        </w:tc>
        <w:tc>
          <w:tcPr>
            <w:tcW w:w="1691" w:type="dxa"/>
            <w:tcBorders>
              <w:top w:val="thinThickThinMediumGap" w:color="auto" w:sz="24" w:space="0"/>
            </w:tcBorders>
            <w:tcMar/>
            <w:vAlign w:val="center"/>
          </w:tcPr>
          <w:p w:rsidRPr="00F50D8F" w:rsidR="00DF2966" w:rsidP="00DF2966" w:rsidRDefault="00E15F95" w14:paraId="524ED4AF" w14:textId="1ACF46E3">
            <w:pPr>
              <w:jc w:val="center"/>
              <w:rPr>
                <w:rFonts w:ascii="Baskerville Old Face" w:hAnsi="Baskerville Old Face"/>
                <w:sz w:val="21"/>
                <w:szCs w:val="21"/>
              </w:rPr>
            </w:pPr>
            <w:r w:rsidRPr="00F50D8F">
              <w:rPr>
                <w:rFonts w:ascii="Baskerville Old Face" w:hAnsi="Baskerville Old Face"/>
                <w:sz w:val="21"/>
                <w:szCs w:val="21"/>
              </w:rPr>
              <w:t>No prior research conducted to assess needs of town.</w:t>
            </w:r>
          </w:p>
        </w:tc>
        <w:tc>
          <w:tcPr>
            <w:tcW w:w="1691" w:type="dxa"/>
            <w:tcBorders>
              <w:top w:val="thinThickThinMediumGap" w:color="auto" w:sz="24" w:space="0"/>
            </w:tcBorders>
            <w:tcMar/>
            <w:vAlign w:val="center"/>
          </w:tcPr>
          <w:p w:rsidRPr="00F50D8F" w:rsidR="00E15F95" w:rsidP="00DF2966" w:rsidRDefault="00E15F95" w14:paraId="354213E5" w14:textId="77777777">
            <w:pPr>
              <w:jc w:val="center"/>
              <w:rPr>
                <w:rFonts w:ascii="Baskerville Old Face" w:hAnsi="Baskerville Old Face"/>
                <w:sz w:val="21"/>
                <w:szCs w:val="21"/>
              </w:rPr>
            </w:pPr>
            <w:r w:rsidRPr="00F50D8F">
              <w:rPr>
                <w:rFonts w:ascii="Baskerville Old Face" w:hAnsi="Baskerville Old Face"/>
                <w:sz w:val="21"/>
                <w:szCs w:val="21"/>
              </w:rPr>
              <w:t>Some prior research conducted to assess needs of town.</w:t>
            </w:r>
          </w:p>
        </w:tc>
        <w:tc>
          <w:tcPr>
            <w:tcW w:w="1941" w:type="dxa"/>
            <w:tcBorders>
              <w:top w:val="thinThickThinMediumGap" w:color="auto" w:sz="24" w:space="0"/>
            </w:tcBorders>
            <w:tcMar/>
            <w:vAlign w:val="center"/>
          </w:tcPr>
          <w:p w:rsidRPr="00F50D8F" w:rsidR="00E15F95" w:rsidP="00DF2966" w:rsidRDefault="00E15F95" w14:paraId="4301F542" w14:textId="77777777">
            <w:pPr>
              <w:jc w:val="center"/>
              <w:rPr>
                <w:rFonts w:ascii="Baskerville Old Face" w:hAnsi="Baskerville Old Face"/>
                <w:sz w:val="21"/>
                <w:szCs w:val="21"/>
              </w:rPr>
            </w:pPr>
            <w:r w:rsidRPr="00F50D8F">
              <w:rPr>
                <w:rFonts w:ascii="Baskerville Old Face" w:hAnsi="Baskerville Old Face"/>
                <w:sz w:val="21"/>
                <w:szCs w:val="21"/>
              </w:rPr>
              <w:t>Significant research was conducted to assess needs of town.</w:t>
            </w:r>
          </w:p>
        </w:tc>
        <w:tc>
          <w:tcPr>
            <w:tcW w:w="1191" w:type="dxa"/>
            <w:tcBorders>
              <w:top w:val="thinThickThinMediumGap" w:color="auto" w:sz="24" w:space="0"/>
            </w:tcBorders>
            <w:tcMar/>
          </w:tcPr>
          <w:p w:rsidRPr="00F50D8F" w:rsidR="00E15F95" w:rsidP="002353E9" w:rsidRDefault="00E15F95" w14:paraId="3D2AC03D" w14:textId="167C6479">
            <w:pPr>
              <w:rPr>
                <w:rFonts w:ascii="Baskerville Old Face" w:hAnsi="Baskerville Old Face"/>
                <w:sz w:val="21"/>
                <w:szCs w:val="21"/>
              </w:rPr>
            </w:pPr>
          </w:p>
        </w:tc>
      </w:tr>
      <w:tr w:rsidRPr="00F50D8F" w:rsidR="00E15F95" w:rsidTr="474324AE" w14:paraId="47C6ECB4" w14:textId="77777777">
        <w:trPr>
          <w:trHeight w:val="3770"/>
        </w:trPr>
        <w:tc>
          <w:tcPr>
            <w:tcW w:w="1691" w:type="dxa"/>
            <w:tcBorders>
              <w:top w:val="nil"/>
              <w:bottom w:val="nil"/>
            </w:tcBorders>
            <w:tcMar/>
          </w:tcPr>
          <w:p w:rsidRPr="00F50D8F" w:rsidR="00E15F95" w:rsidP="002353E9" w:rsidRDefault="00E15F95" w14:paraId="0D6D87E6" w14:textId="77777777">
            <w:pPr>
              <w:jc w:val="center"/>
              <w:rPr>
                <w:rFonts w:ascii="Baskerville Old Face" w:hAnsi="Baskerville Old Face"/>
                <w:b/>
                <w:sz w:val="21"/>
                <w:szCs w:val="21"/>
              </w:rPr>
            </w:pPr>
          </w:p>
        </w:tc>
        <w:tc>
          <w:tcPr>
            <w:tcW w:w="6016" w:type="dxa"/>
            <w:gridSpan w:val="2"/>
            <w:tcMar/>
          </w:tcPr>
          <w:p w:rsidRPr="00F50D8F" w:rsidR="00E15F95" w:rsidP="61F6983B" w:rsidRDefault="00E15F95" w14:paraId="3E033189" w14:textId="29104B6F">
            <w:pPr>
              <w:pStyle w:val="ListParagraph"/>
              <w:numPr>
                <w:ilvl w:val="0"/>
                <w:numId w:val="6"/>
              </w:numPr>
              <w:ind w:left="648"/>
              <w:rPr>
                <w:rFonts w:ascii="Baskerville Old Face" w:hAnsi="Baskerville Old Face"/>
                <w:b w:val="1"/>
                <w:bCs w:val="1"/>
                <w:sz w:val="21"/>
                <w:szCs w:val="21"/>
              </w:rPr>
            </w:pPr>
            <w:r w:rsidRPr="61F6983B" w:rsidR="00E15F95">
              <w:rPr>
                <w:rFonts w:ascii="Baskerville Old Face" w:hAnsi="Baskerville Old Face"/>
                <w:b w:val="1"/>
                <w:bCs w:val="1"/>
                <w:sz w:val="21"/>
                <w:szCs w:val="21"/>
              </w:rPr>
              <w:t>Research Resources Used:</w:t>
            </w:r>
          </w:p>
          <w:p w:rsidRPr="00F50D8F" w:rsidR="002A6D4B" w:rsidP="002A6D4B" w:rsidRDefault="002A6D4B" w14:paraId="712AB431" w14:textId="505A367D">
            <w:pPr>
              <w:pStyle w:val="ListParagraph"/>
              <w:ind w:left="648"/>
              <w:rPr>
                <w:rFonts w:ascii="Baskerville Old Face" w:hAnsi="Baskerville Old Face"/>
                <w:bCs/>
                <w:sz w:val="21"/>
                <w:szCs w:val="21"/>
              </w:rPr>
            </w:pPr>
            <w:r w:rsidRPr="00F50D8F">
              <w:rPr>
                <w:rFonts w:ascii="Baskerville Old Face" w:hAnsi="Baskerville Old Face"/>
                <w:bCs/>
                <w:sz w:val="21"/>
                <w:szCs w:val="21"/>
              </w:rPr>
              <w:t xml:space="preserve">Reputable data sources were used, including but not limited to: </w:t>
            </w:r>
          </w:p>
          <w:p w:rsidRPr="00F50D8F" w:rsidR="00E15F95" w:rsidP="00E15F95" w:rsidRDefault="00E15F95" w14:paraId="1B902A57" w14:textId="77777777">
            <w:pPr>
              <w:pStyle w:val="ListParagraph"/>
              <w:numPr>
                <w:ilvl w:val="0"/>
                <w:numId w:val="5"/>
              </w:numPr>
              <w:rPr>
                <w:rFonts w:ascii="Baskerville Old Face" w:hAnsi="Baskerville Old Face"/>
                <w:sz w:val="21"/>
                <w:szCs w:val="21"/>
              </w:rPr>
            </w:pPr>
            <w:r w:rsidRPr="00F50D8F">
              <w:rPr>
                <w:rFonts w:ascii="Baskerville Old Face" w:hAnsi="Baskerville Old Face"/>
                <w:sz w:val="21"/>
                <w:szCs w:val="21"/>
              </w:rPr>
              <w:t xml:space="preserve">The New Jersey Department of Health’s </w:t>
            </w:r>
            <w:hyperlink w:history="1" r:id="rId13">
              <w:r w:rsidRPr="00F50D8F">
                <w:rPr>
                  <w:rStyle w:val="Hyperlink"/>
                  <w:rFonts w:ascii="Baskerville Old Face" w:hAnsi="Baskerville Old Face"/>
                  <w:sz w:val="21"/>
                  <w:szCs w:val="21"/>
                </w:rPr>
                <w:t>Healthy New Jersey 2020 Report</w:t>
              </w:r>
            </w:hyperlink>
          </w:p>
          <w:p w:rsidRPr="00F50D8F" w:rsidR="00E15F95" w:rsidP="00E15F95" w:rsidRDefault="00E15F95" w14:paraId="04B50FB8" w14:textId="435214E9">
            <w:pPr>
              <w:pStyle w:val="ListParagraph"/>
              <w:numPr>
                <w:ilvl w:val="0"/>
                <w:numId w:val="5"/>
              </w:numPr>
              <w:rPr>
                <w:rFonts w:ascii="Baskerville Old Face" w:hAnsi="Baskerville Old Face"/>
                <w:sz w:val="21"/>
                <w:szCs w:val="21"/>
              </w:rPr>
            </w:pPr>
            <w:r w:rsidRPr="00F50D8F">
              <w:rPr>
                <w:rFonts w:ascii="Baskerville Old Face" w:hAnsi="Baskerville Old Face"/>
                <w:sz w:val="21"/>
                <w:szCs w:val="21"/>
              </w:rPr>
              <w:t xml:space="preserve">The Robert Wood Johnson Foundation’s </w:t>
            </w:r>
            <w:hyperlink w:history="1" r:id="rId14">
              <w:r w:rsidRPr="00F50D8F">
                <w:rPr>
                  <w:rStyle w:val="Hyperlink"/>
                  <w:rFonts w:ascii="Baskerville Old Face" w:hAnsi="Baskerville Old Face"/>
                  <w:sz w:val="21"/>
                  <w:szCs w:val="21"/>
                </w:rPr>
                <w:t>County Health Rankings &amp; Roadmaps</w:t>
              </w:r>
            </w:hyperlink>
          </w:p>
          <w:p w:rsidRPr="00F50D8F" w:rsidR="00E15F95" w:rsidP="00E15F95" w:rsidRDefault="00906266" w14:paraId="3128BD97" w14:textId="77777777">
            <w:pPr>
              <w:pStyle w:val="ListParagraph"/>
              <w:numPr>
                <w:ilvl w:val="0"/>
                <w:numId w:val="5"/>
              </w:numPr>
              <w:rPr>
                <w:rFonts w:ascii="Baskerville Old Face" w:hAnsi="Baskerville Old Face"/>
                <w:sz w:val="21"/>
                <w:szCs w:val="21"/>
              </w:rPr>
            </w:pPr>
            <w:hyperlink w:history="1" r:id="rId15">
              <w:r w:rsidRPr="00F50D8F" w:rsidR="00E15F95">
                <w:rPr>
                  <w:rStyle w:val="Hyperlink"/>
                  <w:rFonts w:ascii="Baskerville Old Face" w:hAnsi="Baskerville Old Face"/>
                  <w:sz w:val="21"/>
                  <w:szCs w:val="21"/>
                </w:rPr>
                <w:t>New Jersey State Health Assessment Data</w:t>
              </w:r>
            </w:hyperlink>
          </w:p>
          <w:p w:rsidRPr="00F50D8F" w:rsidR="00E15F95" w:rsidP="00E15F95" w:rsidRDefault="00E15F95" w14:paraId="02FE2918" w14:textId="77777777">
            <w:pPr>
              <w:pStyle w:val="ListParagraph"/>
              <w:numPr>
                <w:ilvl w:val="0"/>
                <w:numId w:val="5"/>
              </w:numPr>
              <w:rPr>
                <w:rFonts w:ascii="Baskerville Old Face" w:hAnsi="Baskerville Old Face"/>
                <w:sz w:val="21"/>
                <w:szCs w:val="21"/>
              </w:rPr>
            </w:pPr>
            <w:r w:rsidRPr="00F50D8F">
              <w:rPr>
                <w:rFonts w:ascii="Baskerville Old Face" w:hAnsi="Baskerville Old Face"/>
                <w:sz w:val="21"/>
                <w:szCs w:val="21"/>
              </w:rPr>
              <w:t xml:space="preserve">U.S. News &amp; World Report’s </w:t>
            </w:r>
            <w:hyperlink w:history="1" r:id="rId16">
              <w:r w:rsidRPr="00F50D8F">
                <w:rPr>
                  <w:rStyle w:val="Hyperlink"/>
                  <w:rFonts w:ascii="Baskerville Old Face" w:hAnsi="Baskerville Old Face"/>
                  <w:sz w:val="21"/>
                  <w:szCs w:val="21"/>
                </w:rPr>
                <w:t>Healthiest Communities</w:t>
              </w:r>
            </w:hyperlink>
          </w:p>
          <w:p w:rsidRPr="00F50D8F" w:rsidR="00E15F95" w:rsidP="00E15F95" w:rsidRDefault="004B52AD" w14:paraId="6B7B2C06" w14:textId="5D155CFE">
            <w:pPr>
              <w:pStyle w:val="ListParagraph"/>
              <w:numPr>
                <w:ilvl w:val="0"/>
                <w:numId w:val="5"/>
              </w:numPr>
              <w:rPr>
                <w:rFonts w:ascii="Baskerville Old Face" w:hAnsi="Baskerville Old Face"/>
                <w:sz w:val="21"/>
                <w:szCs w:val="21"/>
              </w:rPr>
            </w:pPr>
            <w:r>
              <w:rPr>
                <w:rFonts w:ascii="Baskerville Old Face" w:hAnsi="Baskerville Old Face"/>
                <w:sz w:val="21"/>
                <w:szCs w:val="21"/>
              </w:rPr>
              <w:t xml:space="preserve">County Community Health Needs Assessments </w:t>
            </w:r>
            <w:r w:rsidRPr="00F50D8F">
              <w:rPr>
                <w:rFonts w:ascii="Baskerville Old Face" w:hAnsi="Baskerville Old Face"/>
                <w:sz w:val="21"/>
                <w:szCs w:val="21"/>
              </w:rPr>
              <w:t xml:space="preserve"> </w:t>
            </w:r>
          </w:p>
          <w:p w:rsidRPr="00F50D8F" w:rsidR="00E15F95" w:rsidP="00E15F95" w:rsidRDefault="00E15F95" w14:paraId="6F54C5C2" w14:textId="7364DC45">
            <w:pPr>
              <w:pStyle w:val="ListParagraph"/>
              <w:numPr>
                <w:ilvl w:val="0"/>
                <w:numId w:val="5"/>
              </w:numPr>
              <w:rPr>
                <w:rFonts w:ascii="Baskerville Old Face" w:hAnsi="Baskerville Old Face"/>
                <w:sz w:val="21"/>
                <w:szCs w:val="21"/>
              </w:rPr>
            </w:pPr>
            <w:r w:rsidRPr="00F50D8F">
              <w:rPr>
                <w:rFonts w:ascii="Baskerville Old Face" w:hAnsi="Baskerville Old Face"/>
                <w:sz w:val="21"/>
                <w:szCs w:val="21"/>
              </w:rPr>
              <w:t xml:space="preserve">Local </w:t>
            </w:r>
            <w:hyperlink w:history="1" r:id="rId17">
              <w:r w:rsidRPr="004B52AD">
                <w:rPr>
                  <w:rStyle w:val="Hyperlink"/>
                  <w:rFonts w:ascii="Baskerville Old Face" w:hAnsi="Baskerville Old Face"/>
                  <w:sz w:val="21"/>
                  <w:szCs w:val="21"/>
                </w:rPr>
                <w:t>Community Health Needs Assessment</w:t>
              </w:r>
            </w:hyperlink>
          </w:p>
          <w:p w:rsidRPr="008748E1" w:rsidR="00E15F95" w:rsidP="00E15F95" w:rsidRDefault="00906266" w14:paraId="2233A3AE" w14:textId="2F97C9B8">
            <w:pPr>
              <w:pStyle w:val="ListParagraph"/>
              <w:numPr>
                <w:ilvl w:val="0"/>
                <w:numId w:val="5"/>
              </w:numPr>
              <w:rPr>
                <w:rStyle w:val="Hyperlink"/>
                <w:rFonts w:ascii="Baskerville Old Face" w:hAnsi="Baskerville Old Face"/>
                <w:color w:val="auto"/>
                <w:sz w:val="21"/>
                <w:szCs w:val="21"/>
                <w:u w:val="none"/>
              </w:rPr>
            </w:pPr>
            <w:hyperlink w:history="1" r:id="rId18">
              <w:r w:rsidRPr="00F50D8F" w:rsidR="0063317B">
                <w:rPr>
                  <w:rStyle w:val="Hyperlink"/>
                  <w:rFonts w:ascii="Baskerville Old Face" w:hAnsi="Baskerville Old Face"/>
                  <w:sz w:val="21"/>
                  <w:szCs w:val="21"/>
                </w:rPr>
                <w:t>Social Determinants of Health</w:t>
              </w:r>
            </w:hyperlink>
          </w:p>
          <w:p w:rsidRPr="00A75357" w:rsidR="008748E1" w:rsidP="00E15F95" w:rsidRDefault="008748E1" w14:paraId="461F4D7B" w14:textId="04C05D09">
            <w:pPr>
              <w:pStyle w:val="ListParagraph"/>
              <w:numPr>
                <w:ilvl w:val="0"/>
                <w:numId w:val="5"/>
              </w:numPr>
              <w:rPr>
                <w:rFonts w:ascii="Baskerville Old Face" w:hAnsi="Baskerville Old Face"/>
                <w:sz w:val="21"/>
                <w:szCs w:val="21"/>
              </w:rPr>
            </w:pPr>
            <w:r>
              <w:rPr>
                <w:rFonts w:ascii="Baskerville Old Face" w:hAnsi="Baskerville Old Face"/>
                <w:bCs/>
                <w:sz w:val="21"/>
                <w:szCs w:val="21"/>
              </w:rPr>
              <w:t>Focus groups, townhall meetings, or community surveys</w:t>
            </w:r>
          </w:p>
          <w:p w:rsidRPr="00F50D8F" w:rsidR="00A75357" w:rsidP="00E15F95" w:rsidRDefault="00A75357" w14:paraId="1C2E0C8A" w14:textId="023677EB" w14:noSpellErr="1">
            <w:pPr>
              <w:pStyle w:val="ListParagraph"/>
              <w:numPr>
                <w:ilvl w:val="0"/>
                <w:numId w:val="5"/>
              </w:numPr>
              <w:rPr>
                <w:rFonts w:ascii="Baskerville Old Face" w:hAnsi="Baskerville Old Face"/>
                <w:sz w:val="21"/>
                <w:szCs w:val="21"/>
              </w:rPr>
            </w:pPr>
            <w:hyperlink r:id="R1f91129e55214bf3">
              <w:r w:rsidRPr="039C9C55" w:rsidR="00A75357">
                <w:rPr>
                  <w:rStyle w:val="Hyperlink"/>
                  <w:rFonts w:ascii="Baskerville Old Face" w:hAnsi="Baskerville Old Face"/>
                  <w:sz w:val="21"/>
                  <w:szCs w:val="21"/>
                </w:rPr>
                <w:t>City Health Dashboard</w:t>
              </w:r>
            </w:hyperlink>
            <w:r w:rsidRPr="039C9C55" w:rsidR="00A75357">
              <w:rPr>
                <w:rFonts w:ascii="Baskerville Old Face" w:hAnsi="Baskerville Old Face"/>
                <w:sz w:val="21"/>
                <w:szCs w:val="21"/>
              </w:rPr>
              <w:t xml:space="preserve"> </w:t>
            </w:r>
          </w:p>
          <w:p w:rsidR="57C55DDF" w:rsidP="039C9C55" w:rsidRDefault="57C55DDF" w14:paraId="577D66B1" w14:textId="5718EBD7">
            <w:pPr>
              <w:pStyle w:val="ListParagraph"/>
              <w:numPr>
                <w:ilvl w:val="0"/>
                <w:numId w:val="5"/>
              </w:numPr>
              <w:rPr>
                <w:rFonts w:ascii="Baskerville Old Face" w:hAnsi="Baskerville Old Face"/>
                <w:sz w:val="21"/>
                <w:szCs w:val="21"/>
              </w:rPr>
            </w:pPr>
            <w:hyperlink r:id="Rdc2b520bc10a4007">
              <w:r w:rsidRPr="039C9C55" w:rsidR="57C55DDF">
                <w:rPr>
                  <w:rStyle w:val="Hyperlink"/>
                  <w:rFonts w:ascii="Baskerville Old Face" w:hAnsi="Baskerville Old Face"/>
                  <w:sz w:val="21"/>
                  <w:szCs w:val="21"/>
                </w:rPr>
                <w:t>CDC Places</w:t>
              </w:r>
            </w:hyperlink>
          </w:p>
          <w:p w:rsidRPr="00F50D8F" w:rsidR="00E15F95" w:rsidP="002353E9" w:rsidRDefault="00E15F95" w14:paraId="550C665C" w14:textId="77777777">
            <w:pPr>
              <w:rPr>
                <w:rFonts w:ascii="Baskerville Old Face" w:hAnsi="Baskerville Old Face"/>
                <w:b/>
                <w:sz w:val="21"/>
                <w:szCs w:val="21"/>
              </w:rPr>
            </w:pPr>
          </w:p>
        </w:tc>
        <w:tc>
          <w:tcPr>
            <w:tcW w:w="1691" w:type="dxa"/>
            <w:tcMar/>
            <w:vAlign w:val="center"/>
          </w:tcPr>
          <w:p w:rsidRPr="00F50D8F" w:rsidR="00E15F95" w:rsidP="002353E9" w:rsidRDefault="00E15F95" w14:paraId="57BFC7E3" w14:textId="77777777">
            <w:pPr>
              <w:jc w:val="center"/>
              <w:rPr>
                <w:rFonts w:ascii="Baskerville Old Face" w:hAnsi="Baskerville Old Face"/>
                <w:sz w:val="21"/>
                <w:szCs w:val="21"/>
              </w:rPr>
            </w:pPr>
            <w:r w:rsidRPr="00F50D8F">
              <w:rPr>
                <w:rFonts w:ascii="Baskerville Old Face" w:hAnsi="Baskerville Old Face"/>
                <w:sz w:val="21"/>
                <w:szCs w:val="21"/>
              </w:rPr>
              <w:t>None of the research resources connect to the programs implemented.</w:t>
            </w:r>
          </w:p>
        </w:tc>
        <w:tc>
          <w:tcPr>
            <w:tcW w:w="1691" w:type="dxa"/>
            <w:tcMar/>
            <w:vAlign w:val="center"/>
          </w:tcPr>
          <w:p w:rsidRPr="00F50D8F" w:rsidR="00E15F95" w:rsidP="002353E9" w:rsidRDefault="00E15F95" w14:paraId="736441F4" w14:textId="77777777">
            <w:pPr>
              <w:jc w:val="center"/>
              <w:rPr>
                <w:rFonts w:ascii="Baskerville Old Face" w:hAnsi="Baskerville Old Face"/>
                <w:sz w:val="21"/>
                <w:szCs w:val="21"/>
              </w:rPr>
            </w:pPr>
            <w:r w:rsidRPr="00F50D8F">
              <w:rPr>
                <w:rFonts w:ascii="Baskerville Old Face" w:hAnsi="Baskerville Old Face"/>
                <w:sz w:val="21"/>
                <w:szCs w:val="21"/>
              </w:rPr>
              <w:t>Some of the research resources connect to the programs implemented.</w:t>
            </w:r>
          </w:p>
        </w:tc>
        <w:tc>
          <w:tcPr>
            <w:tcW w:w="1941" w:type="dxa"/>
            <w:tcMar/>
            <w:vAlign w:val="center"/>
          </w:tcPr>
          <w:p w:rsidRPr="00F50D8F" w:rsidR="00E15F95" w:rsidP="002353E9" w:rsidRDefault="00E15F95" w14:paraId="68431C75" w14:textId="77777777">
            <w:pPr>
              <w:jc w:val="center"/>
              <w:rPr>
                <w:rFonts w:ascii="Baskerville Old Face" w:hAnsi="Baskerville Old Face"/>
                <w:sz w:val="21"/>
                <w:szCs w:val="21"/>
              </w:rPr>
            </w:pPr>
            <w:r w:rsidRPr="00F50D8F">
              <w:rPr>
                <w:rFonts w:ascii="Baskerville Old Face" w:hAnsi="Baskerville Old Face"/>
                <w:sz w:val="21"/>
                <w:szCs w:val="21"/>
              </w:rPr>
              <w:t>Most of the research resources connect to the programs implemented.</w:t>
            </w:r>
          </w:p>
        </w:tc>
        <w:tc>
          <w:tcPr>
            <w:tcW w:w="1191" w:type="dxa"/>
            <w:tcMar/>
          </w:tcPr>
          <w:p w:rsidRPr="00F50D8F" w:rsidR="00E15F95" w:rsidP="002353E9" w:rsidRDefault="00E15F95" w14:paraId="71A7A737" w14:textId="00110441">
            <w:pPr>
              <w:rPr>
                <w:rFonts w:ascii="Baskerville Old Face" w:hAnsi="Baskerville Old Face"/>
                <w:sz w:val="21"/>
                <w:szCs w:val="21"/>
              </w:rPr>
            </w:pPr>
          </w:p>
        </w:tc>
      </w:tr>
      <w:tr w:rsidRPr="00F50D8F" w:rsidR="008A3BC0" w:rsidTr="474324AE" w14:paraId="05540DEC" w14:textId="77777777">
        <w:trPr>
          <w:trHeight w:val="1250"/>
        </w:trPr>
        <w:tc>
          <w:tcPr>
            <w:tcW w:w="1691" w:type="dxa"/>
            <w:tcBorders>
              <w:top w:val="nil"/>
            </w:tcBorders>
            <w:tcMar/>
          </w:tcPr>
          <w:p w:rsidRPr="00F50D8F" w:rsidR="008A3BC0" w:rsidP="008A3BC0" w:rsidRDefault="008A3BC0" w14:paraId="486033E9" w14:textId="77777777">
            <w:pPr>
              <w:jc w:val="center"/>
              <w:rPr>
                <w:rFonts w:ascii="Baskerville Old Face" w:hAnsi="Baskerville Old Face"/>
                <w:b/>
                <w:sz w:val="21"/>
                <w:szCs w:val="21"/>
              </w:rPr>
            </w:pPr>
          </w:p>
        </w:tc>
        <w:tc>
          <w:tcPr>
            <w:tcW w:w="6016" w:type="dxa"/>
            <w:gridSpan w:val="2"/>
            <w:tcMar/>
          </w:tcPr>
          <w:p w:rsidRPr="00F50D8F" w:rsidR="008A3BC0" w:rsidP="008A3BC0" w:rsidRDefault="008A3BC0" w14:paraId="39FF5CED" w14:textId="77777777">
            <w:pPr>
              <w:pStyle w:val="ListParagraph"/>
              <w:numPr>
                <w:ilvl w:val="0"/>
                <w:numId w:val="6"/>
              </w:numPr>
              <w:ind w:left="648"/>
              <w:rPr>
                <w:rFonts w:ascii="Baskerville Old Face" w:hAnsi="Baskerville Old Face"/>
                <w:b/>
                <w:sz w:val="21"/>
                <w:szCs w:val="21"/>
              </w:rPr>
            </w:pPr>
            <w:r>
              <w:rPr>
                <w:rFonts w:ascii="Baskerville Old Face" w:hAnsi="Baskerville Old Face"/>
                <w:b/>
                <w:sz w:val="21"/>
                <w:szCs w:val="21"/>
              </w:rPr>
              <w:t>Identification of Areas of Concern</w:t>
            </w:r>
          </w:p>
          <w:p w:rsidRPr="006E7F8F" w:rsidR="008A3BC0" w:rsidP="008A3BC0" w:rsidRDefault="008A3BC0" w14:paraId="2DB443FE" w14:textId="149CC6CB">
            <w:pPr>
              <w:pStyle w:val="ListParagraph"/>
              <w:ind w:left="648"/>
              <w:rPr>
                <w:rFonts w:ascii="Baskerville Old Face" w:hAnsi="Baskerville Old Face"/>
                <w:b/>
                <w:sz w:val="21"/>
                <w:szCs w:val="21"/>
              </w:rPr>
            </w:pPr>
            <w:r>
              <w:rPr>
                <w:rFonts w:ascii="Baskerville Old Face" w:hAnsi="Baskerville Old Face"/>
                <w:sz w:val="21"/>
                <w:szCs w:val="21"/>
              </w:rPr>
              <w:t>Do identified areas of health and wellness concern</w:t>
            </w:r>
            <w:r w:rsidRPr="00F50D8F">
              <w:rPr>
                <w:rFonts w:ascii="Baskerville Old Face" w:hAnsi="Baskerville Old Face"/>
                <w:sz w:val="21"/>
                <w:szCs w:val="21"/>
              </w:rPr>
              <w:t xml:space="preserve"> </w:t>
            </w:r>
            <w:r>
              <w:rPr>
                <w:rFonts w:ascii="Baskerville Old Face" w:hAnsi="Baskerville Old Face"/>
                <w:sz w:val="21"/>
                <w:szCs w:val="21"/>
              </w:rPr>
              <w:t xml:space="preserve">reflect </w:t>
            </w:r>
            <w:r w:rsidRPr="00F50D8F">
              <w:rPr>
                <w:rFonts w:ascii="Baskerville Old Face" w:hAnsi="Baskerville Old Face"/>
                <w:sz w:val="21"/>
                <w:szCs w:val="21"/>
              </w:rPr>
              <w:t xml:space="preserve">research of community health </w:t>
            </w:r>
            <w:r>
              <w:rPr>
                <w:rFonts w:ascii="Baskerville Old Face" w:hAnsi="Baskerville Old Face"/>
                <w:sz w:val="21"/>
                <w:szCs w:val="21"/>
              </w:rPr>
              <w:t>needs?</w:t>
            </w:r>
          </w:p>
        </w:tc>
        <w:tc>
          <w:tcPr>
            <w:tcW w:w="1691" w:type="dxa"/>
            <w:tcMar/>
            <w:vAlign w:val="center"/>
          </w:tcPr>
          <w:p w:rsidRPr="006E7F8F" w:rsidR="008A3BC0" w:rsidP="008A3BC0" w:rsidRDefault="008A3BC0" w14:paraId="77A132A6" w14:textId="5D83134A">
            <w:pPr>
              <w:jc w:val="center"/>
              <w:rPr>
                <w:rFonts w:ascii="Baskerville Old Face" w:hAnsi="Baskerville Old Face"/>
                <w:sz w:val="21"/>
                <w:szCs w:val="21"/>
              </w:rPr>
            </w:pPr>
            <w:r w:rsidRPr="00F50D8F">
              <w:rPr>
                <w:rFonts w:ascii="Baskerville Old Face" w:hAnsi="Baskerville Old Face"/>
                <w:sz w:val="21"/>
                <w:szCs w:val="21"/>
              </w:rPr>
              <w:t xml:space="preserve">No </w:t>
            </w:r>
            <w:r>
              <w:rPr>
                <w:rFonts w:ascii="Baskerville Old Face" w:hAnsi="Baskerville Old Face"/>
                <w:sz w:val="21"/>
                <w:szCs w:val="21"/>
              </w:rPr>
              <w:t>areas</w:t>
            </w:r>
            <w:r w:rsidRPr="00F50D8F">
              <w:rPr>
                <w:rFonts w:ascii="Baskerville Old Face" w:hAnsi="Baskerville Old Face"/>
                <w:sz w:val="21"/>
                <w:szCs w:val="21"/>
              </w:rPr>
              <w:t xml:space="preserve"> reflect the community health needs</w:t>
            </w:r>
            <w:r>
              <w:rPr>
                <w:rFonts w:ascii="Baskerville Old Face" w:hAnsi="Baskerville Old Face"/>
                <w:sz w:val="21"/>
                <w:szCs w:val="21"/>
              </w:rPr>
              <w:t xml:space="preserve"> research.</w:t>
            </w:r>
          </w:p>
        </w:tc>
        <w:tc>
          <w:tcPr>
            <w:tcW w:w="1691" w:type="dxa"/>
            <w:tcMar/>
            <w:vAlign w:val="center"/>
          </w:tcPr>
          <w:p w:rsidRPr="006E7F8F" w:rsidR="008A3BC0" w:rsidP="008A3BC0" w:rsidRDefault="008A3BC0" w14:paraId="7E21002A" w14:textId="0887EAE8">
            <w:pPr>
              <w:jc w:val="center"/>
              <w:rPr>
                <w:rFonts w:ascii="Baskerville Old Face" w:hAnsi="Baskerville Old Face"/>
                <w:sz w:val="21"/>
                <w:szCs w:val="21"/>
              </w:rPr>
            </w:pPr>
            <w:r>
              <w:rPr>
                <w:rFonts w:ascii="Baskerville Old Face" w:hAnsi="Baskerville Old Face"/>
                <w:sz w:val="21"/>
                <w:szCs w:val="21"/>
              </w:rPr>
              <w:t>Some areas</w:t>
            </w:r>
            <w:r w:rsidRPr="00F50D8F">
              <w:rPr>
                <w:rFonts w:ascii="Baskerville Old Face" w:hAnsi="Baskerville Old Face"/>
                <w:sz w:val="21"/>
                <w:szCs w:val="21"/>
              </w:rPr>
              <w:t xml:space="preserve"> reflect the community health needs</w:t>
            </w:r>
            <w:r>
              <w:rPr>
                <w:rFonts w:ascii="Baskerville Old Face" w:hAnsi="Baskerville Old Face"/>
                <w:sz w:val="21"/>
                <w:szCs w:val="21"/>
              </w:rPr>
              <w:t xml:space="preserve"> research.</w:t>
            </w:r>
          </w:p>
        </w:tc>
        <w:tc>
          <w:tcPr>
            <w:tcW w:w="1941" w:type="dxa"/>
            <w:tcMar/>
            <w:vAlign w:val="center"/>
          </w:tcPr>
          <w:p w:rsidRPr="006E7F8F" w:rsidR="008A3BC0" w:rsidP="008A3BC0" w:rsidRDefault="008A3BC0" w14:paraId="531040D2" w14:textId="614B84C5">
            <w:pPr>
              <w:jc w:val="center"/>
              <w:rPr>
                <w:rFonts w:ascii="Baskerville Old Face" w:hAnsi="Baskerville Old Face"/>
                <w:sz w:val="21"/>
                <w:szCs w:val="21"/>
              </w:rPr>
            </w:pPr>
            <w:r>
              <w:rPr>
                <w:rFonts w:ascii="Baskerville Old Face" w:hAnsi="Baskerville Old Face"/>
                <w:sz w:val="21"/>
                <w:szCs w:val="21"/>
              </w:rPr>
              <w:t>Most</w:t>
            </w:r>
            <w:r w:rsidRPr="00F50D8F">
              <w:rPr>
                <w:rFonts w:ascii="Baskerville Old Face" w:hAnsi="Baskerville Old Face"/>
                <w:sz w:val="21"/>
                <w:szCs w:val="21"/>
              </w:rPr>
              <w:t xml:space="preserve"> </w:t>
            </w:r>
            <w:r>
              <w:rPr>
                <w:rFonts w:ascii="Baskerville Old Face" w:hAnsi="Baskerville Old Face"/>
                <w:sz w:val="21"/>
                <w:szCs w:val="21"/>
              </w:rPr>
              <w:t>areas</w:t>
            </w:r>
            <w:r w:rsidRPr="00F50D8F">
              <w:rPr>
                <w:rFonts w:ascii="Baskerville Old Face" w:hAnsi="Baskerville Old Face"/>
                <w:sz w:val="21"/>
                <w:szCs w:val="21"/>
              </w:rPr>
              <w:t xml:space="preserve"> reflect the community health needs</w:t>
            </w:r>
            <w:r>
              <w:rPr>
                <w:rFonts w:ascii="Baskerville Old Face" w:hAnsi="Baskerville Old Face"/>
                <w:sz w:val="21"/>
                <w:szCs w:val="21"/>
              </w:rPr>
              <w:t xml:space="preserve"> research.</w:t>
            </w:r>
          </w:p>
        </w:tc>
        <w:tc>
          <w:tcPr>
            <w:tcW w:w="1191" w:type="dxa"/>
            <w:tcMar/>
          </w:tcPr>
          <w:p w:rsidRPr="00F50D8F" w:rsidR="008A3BC0" w:rsidP="008A3BC0" w:rsidRDefault="008A3BC0" w14:paraId="319391FB" w14:textId="5134715D">
            <w:pPr>
              <w:rPr>
                <w:rFonts w:ascii="Baskerville Old Face" w:hAnsi="Baskerville Old Face"/>
                <w:sz w:val="21"/>
                <w:szCs w:val="21"/>
              </w:rPr>
            </w:pPr>
          </w:p>
        </w:tc>
      </w:tr>
      <w:tr w:rsidRPr="00F50D8F" w:rsidR="008A3BC0" w:rsidTr="474324AE" w14:paraId="69EB45CC" w14:textId="77777777">
        <w:trPr>
          <w:trHeight w:val="1250"/>
        </w:trPr>
        <w:tc>
          <w:tcPr>
            <w:tcW w:w="1691" w:type="dxa"/>
            <w:vMerge w:val="restart"/>
            <w:tcBorders>
              <w:top w:val="nil"/>
            </w:tcBorders>
            <w:tcMar/>
          </w:tcPr>
          <w:p w:rsidRPr="00F50D8F" w:rsidR="008A3BC0" w:rsidP="008A3BC0" w:rsidRDefault="008A3BC0" w14:paraId="2CE0F4FE" w14:textId="77777777">
            <w:pPr>
              <w:jc w:val="center"/>
              <w:rPr>
                <w:rFonts w:ascii="Baskerville Old Face" w:hAnsi="Baskerville Old Face"/>
                <w:b/>
                <w:sz w:val="21"/>
                <w:szCs w:val="21"/>
              </w:rPr>
            </w:pPr>
          </w:p>
        </w:tc>
        <w:tc>
          <w:tcPr>
            <w:tcW w:w="6016" w:type="dxa"/>
            <w:gridSpan w:val="2"/>
            <w:tcMar/>
          </w:tcPr>
          <w:p w:rsidRPr="006E7F8F" w:rsidR="008A3BC0" w:rsidP="008A3BC0" w:rsidRDefault="008A3BC0" w14:paraId="4D23753C" w14:textId="77777777">
            <w:pPr>
              <w:pStyle w:val="ListParagraph"/>
              <w:numPr>
                <w:ilvl w:val="0"/>
                <w:numId w:val="6"/>
              </w:numPr>
              <w:ind w:left="648"/>
              <w:rPr>
                <w:rFonts w:ascii="Baskerville Old Face" w:hAnsi="Baskerville Old Face"/>
                <w:b/>
                <w:sz w:val="21"/>
                <w:szCs w:val="21"/>
              </w:rPr>
            </w:pPr>
            <w:r w:rsidRPr="006E7F8F">
              <w:rPr>
                <w:rFonts w:ascii="Baskerville Old Face" w:hAnsi="Baskerville Old Face"/>
                <w:b/>
                <w:sz w:val="21"/>
                <w:szCs w:val="21"/>
              </w:rPr>
              <w:t xml:space="preserve">Steering Committee </w:t>
            </w:r>
          </w:p>
          <w:p w:rsidRPr="006E7F8F" w:rsidR="008A3BC0" w:rsidP="008A3BC0" w:rsidRDefault="008A3BC0" w14:paraId="64556B24" w14:textId="202AC5A1">
            <w:pPr>
              <w:pStyle w:val="ListParagraph"/>
              <w:ind w:left="648"/>
              <w:rPr>
                <w:rFonts w:ascii="Baskerville Old Face" w:hAnsi="Baskerville Old Face"/>
                <w:sz w:val="21"/>
                <w:szCs w:val="21"/>
              </w:rPr>
            </w:pPr>
            <w:r w:rsidRPr="006E7F8F">
              <w:rPr>
                <w:rFonts w:ascii="Baskerville Old Face" w:hAnsi="Baskerville Old Face"/>
                <w:sz w:val="21"/>
                <w:szCs w:val="21"/>
              </w:rPr>
              <w:t xml:space="preserve">Do multiple organizations, stakeholders, and departments collaborate in discussion and execution of the MWC programs? </w:t>
            </w:r>
          </w:p>
        </w:tc>
        <w:tc>
          <w:tcPr>
            <w:tcW w:w="1691" w:type="dxa"/>
            <w:tcMar/>
            <w:vAlign w:val="center"/>
          </w:tcPr>
          <w:p w:rsidRPr="006E7F8F" w:rsidR="008A3BC0" w:rsidP="008A3BC0" w:rsidRDefault="001A34C0" w14:paraId="3BFC36F2" w14:textId="6225AFBB">
            <w:pPr>
              <w:jc w:val="center"/>
              <w:rPr>
                <w:rFonts w:ascii="Baskerville Old Face" w:hAnsi="Baskerville Old Face"/>
                <w:sz w:val="21"/>
                <w:szCs w:val="21"/>
              </w:rPr>
            </w:pPr>
            <w:r>
              <w:rPr>
                <w:rFonts w:ascii="Baskerville Old Face" w:hAnsi="Baskerville Old Face"/>
                <w:sz w:val="21"/>
                <w:szCs w:val="21"/>
              </w:rPr>
              <w:t xml:space="preserve">Committee only has municipal representation. </w:t>
            </w:r>
            <w:r w:rsidRPr="006E7F8F" w:rsidR="008A3BC0">
              <w:rPr>
                <w:rFonts w:ascii="Baskerville Old Face" w:hAnsi="Baskerville Old Face"/>
                <w:sz w:val="21"/>
                <w:szCs w:val="21"/>
              </w:rPr>
              <w:t xml:space="preserve"> </w:t>
            </w:r>
          </w:p>
        </w:tc>
        <w:tc>
          <w:tcPr>
            <w:tcW w:w="1691" w:type="dxa"/>
            <w:tcMar/>
            <w:vAlign w:val="center"/>
          </w:tcPr>
          <w:p w:rsidRPr="006E7F8F" w:rsidR="008A3BC0" w:rsidP="008A3BC0" w:rsidRDefault="001A34C0" w14:paraId="55D4A6D9" w14:textId="61FDC83D">
            <w:pPr>
              <w:jc w:val="center"/>
              <w:rPr>
                <w:rFonts w:ascii="Baskerville Old Face" w:hAnsi="Baskerville Old Face"/>
                <w:sz w:val="21"/>
                <w:szCs w:val="21"/>
              </w:rPr>
            </w:pPr>
            <w:r>
              <w:rPr>
                <w:rFonts w:ascii="Baskerville Old Face" w:hAnsi="Baskerville Old Face"/>
                <w:sz w:val="21"/>
                <w:szCs w:val="21"/>
              </w:rPr>
              <w:t>Committee</w:t>
            </w:r>
            <w:r w:rsidRPr="006E7F8F" w:rsidR="008A3BC0">
              <w:rPr>
                <w:rFonts w:ascii="Baskerville Old Face" w:hAnsi="Baskerville Old Face"/>
                <w:sz w:val="21"/>
                <w:szCs w:val="21"/>
              </w:rPr>
              <w:t xml:space="preserve"> incorporated input from few other sources.</w:t>
            </w:r>
          </w:p>
        </w:tc>
        <w:tc>
          <w:tcPr>
            <w:tcW w:w="1941" w:type="dxa"/>
            <w:tcMar/>
            <w:vAlign w:val="center"/>
          </w:tcPr>
          <w:p w:rsidRPr="006E7F8F" w:rsidR="008A3BC0" w:rsidP="008A3BC0" w:rsidRDefault="001A34C0" w14:paraId="5A11B0DE" w14:textId="00092F7A">
            <w:pPr>
              <w:jc w:val="center"/>
              <w:rPr>
                <w:rFonts w:ascii="Baskerville Old Face" w:hAnsi="Baskerville Old Face"/>
                <w:sz w:val="21"/>
                <w:szCs w:val="21"/>
              </w:rPr>
            </w:pPr>
            <w:r w:rsidRPr="474324AE" w:rsidR="001A34C0">
              <w:rPr>
                <w:rFonts w:ascii="Baskerville Old Face" w:hAnsi="Baskerville Old Face"/>
                <w:sz w:val="21"/>
                <w:szCs w:val="21"/>
              </w:rPr>
              <w:t>Committee</w:t>
            </w:r>
            <w:r w:rsidRPr="474324AE" w:rsidR="001A34C0">
              <w:rPr>
                <w:rFonts w:ascii="Baskerville Old Face" w:hAnsi="Baskerville Old Face"/>
                <w:sz w:val="21"/>
                <w:szCs w:val="21"/>
              </w:rPr>
              <w:t xml:space="preserve"> </w:t>
            </w:r>
            <w:r w:rsidRPr="474324AE" w:rsidR="008A3BC0">
              <w:rPr>
                <w:rFonts w:ascii="Baskerville Old Face" w:hAnsi="Baskerville Old Face"/>
                <w:sz w:val="21"/>
                <w:szCs w:val="21"/>
              </w:rPr>
              <w:t xml:space="preserve">has </w:t>
            </w:r>
            <w:r w:rsidRPr="474324AE" w:rsidR="008A3BC0">
              <w:rPr>
                <w:rFonts w:ascii="Baskerville Old Face" w:hAnsi="Baskerville Old Face"/>
                <w:sz w:val="21"/>
                <w:szCs w:val="21"/>
              </w:rPr>
              <w:t>strong</w:t>
            </w:r>
            <w:r w:rsidRPr="474324AE" w:rsidR="008A3BC0">
              <w:rPr>
                <w:rFonts w:ascii="Baskerville Old Face" w:hAnsi="Baskerville Old Face"/>
                <w:sz w:val="21"/>
                <w:szCs w:val="21"/>
              </w:rPr>
              <w:t xml:space="preserve"> and divers</w:t>
            </w:r>
            <w:r w:rsidRPr="474324AE" w:rsidR="008A3BC0">
              <w:rPr>
                <w:rFonts w:ascii="Baskerville Old Face" w:hAnsi="Baskerville Old Face"/>
                <w:sz w:val="21"/>
                <w:szCs w:val="21"/>
              </w:rPr>
              <w:t>e steering co</w:t>
            </w:r>
            <w:r w:rsidRPr="474324AE" w:rsidR="001A34C0">
              <w:rPr>
                <w:rFonts w:ascii="Baskerville Old Face" w:hAnsi="Baskerville Old Face"/>
                <w:sz w:val="21"/>
                <w:szCs w:val="21"/>
              </w:rPr>
              <w:t>mm</w:t>
            </w:r>
            <w:r w:rsidRPr="474324AE" w:rsidR="4CB123E8">
              <w:rPr>
                <w:rFonts w:ascii="Baskerville Old Face" w:hAnsi="Baskerville Old Face"/>
                <w:sz w:val="21"/>
                <w:szCs w:val="21"/>
              </w:rPr>
              <w:t xml:space="preserve">ittee </w:t>
            </w:r>
            <w:r w:rsidRPr="474324AE" w:rsidR="008A3BC0">
              <w:rPr>
                <w:rFonts w:ascii="Baskerville Old Face" w:hAnsi="Baskerville Old Face"/>
                <w:sz w:val="21"/>
                <w:szCs w:val="21"/>
              </w:rPr>
              <w:t>presence.</w:t>
            </w:r>
          </w:p>
        </w:tc>
        <w:tc>
          <w:tcPr>
            <w:tcW w:w="1191" w:type="dxa"/>
            <w:tcMar/>
          </w:tcPr>
          <w:p w:rsidRPr="00F50D8F" w:rsidR="008A3BC0" w:rsidP="008A3BC0" w:rsidRDefault="008A3BC0" w14:paraId="73BB0CE9" w14:textId="5F14D123">
            <w:pPr>
              <w:rPr>
                <w:rFonts w:ascii="Baskerville Old Face" w:hAnsi="Baskerville Old Face"/>
                <w:sz w:val="21"/>
                <w:szCs w:val="21"/>
              </w:rPr>
            </w:pPr>
          </w:p>
        </w:tc>
      </w:tr>
      <w:tr w:rsidRPr="00F50D8F" w:rsidR="008A3BC0" w:rsidTr="474324AE" w14:paraId="731B1AE0" w14:textId="77777777">
        <w:trPr>
          <w:trHeight w:val="58"/>
        </w:trPr>
        <w:tc>
          <w:tcPr>
            <w:tcW w:w="1691" w:type="dxa"/>
            <w:vMerge/>
            <w:tcMar/>
          </w:tcPr>
          <w:p w:rsidRPr="00F50D8F" w:rsidR="008A3BC0" w:rsidP="008A3BC0" w:rsidRDefault="008A3BC0" w14:paraId="225F24CC" w14:textId="77777777">
            <w:pPr>
              <w:jc w:val="center"/>
              <w:rPr>
                <w:rFonts w:ascii="Baskerville Old Face" w:hAnsi="Baskerville Old Face"/>
                <w:b/>
                <w:sz w:val="21"/>
                <w:szCs w:val="21"/>
              </w:rPr>
            </w:pPr>
          </w:p>
        </w:tc>
        <w:tc>
          <w:tcPr>
            <w:tcW w:w="6016" w:type="dxa"/>
            <w:gridSpan w:val="2"/>
            <w:tcMar/>
          </w:tcPr>
          <w:p w:rsidRPr="00F50D8F" w:rsidR="008A3BC0" w:rsidP="3B8B9DAC" w:rsidRDefault="008A3BC0" w14:paraId="371368CC" w14:textId="74DA8A1F">
            <w:pPr>
              <w:pStyle w:val="ListParagraph"/>
              <w:numPr>
                <w:ilvl w:val="0"/>
                <w:numId w:val="6"/>
              </w:numPr>
              <w:ind w:left="648"/>
              <w:rPr>
                <w:rFonts w:ascii="Baskerville Old Face" w:hAnsi="Baskerville Old Face"/>
                <w:b w:val="1"/>
                <w:bCs w:val="1"/>
                <w:sz w:val="21"/>
                <w:szCs w:val="21"/>
              </w:rPr>
            </w:pPr>
            <w:r w:rsidRPr="474324AE" w:rsidR="008A3BC0">
              <w:rPr>
                <w:rFonts w:ascii="Baskerville Old Face" w:hAnsi="Baskerville Old Face"/>
                <w:sz w:val="21"/>
                <w:szCs w:val="21"/>
              </w:rPr>
              <w:t xml:space="preserve">Did the committee meet regularly in </w:t>
            </w:r>
            <w:r w:rsidRPr="474324AE" w:rsidR="5D871D94">
              <w:rPr>
                <w:rFonts w:ascii="Baskerville Old Face" w:hAnsi="Baskerville Old Face"/>
                <w:sz w:val="21"/>
                <w:szCs w:val="21"/>
              </w:rPr>
              <w:t>2025</w:t>
            </w:r>
            <w:r w:rsidRPr="474324AE" w:rsidR="008A3BC0">
              <w:rPr>
                <w:rFonts w:ascii="Baskerville Old Face" w:hAnsi="Baskerville Old Face"/>
                <w:sz w:val="21"/>
                <w:szCs w:val="21"/>
              </w:rPr>
              <w:t>?</w:t>
            </w:r>
          </w:p>
        </w:tc>
        <w:tc>
          <w:tcPr>
            <w:tcW w:w="1691" w:type="dxa"/>
            <w:tcMar/>
            <w:vAlign w:val="center"/>
          </w:tcPr>
          <w:p w:rsidRPr="00F50D8F" w:rsidR="008A3BC0" w:rsidP="008A3BC0" w:rsidRDefault="008A3BC0" w14:paraId="7EA826E8" w14:textId="5A429439">
            <w:pPr>
              <w:jc w:val="center"/>
              <w:rPr>
                <w:rFonts w:ascii="Baskerville Old Face" w:hAnsi="Baskerville Old Face"/>
                <w:sz w:val="21"/>
                <w:szCs w:val="21"/>
              </w:rPr>
            </w:pPr>
            <w:r w:rsidRPr="00F50D8F">
              <w:rPr>
                <w:rFonts w:ascii="Baskerville Old Face" w:hAnsi="Baskerville Old Face"/>
                <w:sz w:val="21"/>
                <w:szCs w:val="21"/>
              </w:rPr>
              <w:t>Committee did not meet regularly.</w:t>
            </w:r>
          </w:p>
        </w:tc>
        <w:tc>
          <w:tcPr>
            <w:tcW w:w="1691" w:type="dxa"/>
            <w:tcMar/>
            <w:vAlign w:val="center"/>
          </w:tcPr>
          <w:p w:rsidRPr="00F50D8F" w:rsidR="008A3BC0" w:rsidP="008A3BC0" w:rsidRDefault="008A3BC0" w14:paraId="13E99974" w14:textId="55C9D601">
            <w:pPr>
              <w:jc w:val="center"/>
              <w:rPr>
                <w:rFonts w:ascii="Baskerville Old Face" w:hAnsi="Baskerville Old Face"/>
                <w:sz w:val="21"/>
                <w:szCs w:val="21"/>
              </w:rPr>
            </w:pPr>
            <w:r w:rsidRPr="00F50D8F">
              <w:rPr>
                <w:rFonts w:ascii="Baskerville Old Face" w:hAnsi="Baskerville Old Face"/>
                <w:sz w:val="21"/>
                <w:szCs w:val="21"/>
              </w:rPr>
              <w:t>Committee met but not with regularity.</w:t>
            </w:r>
          </w:p>
        </w:tc>
        <w:tc>
          <w:tcPr>
            <w:tcW w:w="1941" w:type="dxa"/>
            <w:tcMar/>
            <w:vAlign w:val="center"/>
          </w:tcPr>
          <w:p w:rsidRPr="00F50D8F" w:rsidR="008A3BC0" w:rsidP="008A3BC0" w:rsidRDefault="008A3BC0" w14:paraId="03B0C4B2" w14:textId="5D09F5CD">
            <w:pPr>
              <w:jc w:val="center"/>
              <w:rPr>
                <w:rFonts w:ascii="Baskerville Old Face" w:hAnsi="Baskerville Old Face"/>
                <w:sz w:val="21"/>
                <w:szCs w:val="21"/>
              </w:rPr>
            </w:pPr>
            <w:r w:rsidRPr="3B8B9DAC">
              <w:rPr>
                <w:rFonts w:ascii="Baskerville Old Face" w:hAnsi="Baskerville Old Face"/>
                <w:sz w:val="21"/>
                <w:szCs w:val="21"/>
              </w:rPr>
              <w:t xml:space="preserve">Committee had regularly scheduled meetings. </w:t>
            </w:r>
          </w:p>
        </w:tc>
        <w:tc>
          <w:tcPr>
            <w:tcW w:w="1191" w:type="dxa"/>
            <w:tcMar/>
          </w:tcPr>
          <w:p w:rsidRPr="00F50D8F" w:rsidR="008A3BC0" w:rsidP="008A3BC0" w:rsidRDefault="008A3BC0" w14:paraId="2F769411" w14:textId="3FEC71B3">
            <w:pPr>
              <w:rPr>
                <w:rFonts w:ascii="Baskerville Old Face" w:hAnsi="Baskerville Old Face"/>
                <w:sz w:val="21"/>
                <w:szCs w:val="21"/>
              </w:rPr>
            </w:pPr>
          </w:p>
        </w:tc>
      </w:tr>
      <w:tr w:rsidRPr="00F50D8F" w:rsidR="007F7784" w:rsidTr="474324AE" w14:paraId="360368A2" w14:textId="77777777">
        <w:trPr>
          <w:trHeight w:val="58"/>
        </w:trPr>
        <w:tc>
          <w:tcPr>
            <w:tcW w:w="1691" w:type="dxa"/>
            <w:vMerge/>
            <w:tcMar/>
          </w:tcPr>
          <w:p w:rsidRPr="00F50D8F" w:rsidR="007F7784" w:rsidP="008A3BC0" w:rsidRDefault="007F7784" w14:paraId="3BAD4A12" w14:textId="77777777">
            <w:pPr>
              <w:jc w:val="center"/>
              <w:rPr>
                <w:rFonts w:ascii="Baskerville Old Face" w:hAnsi="Baskerville Old Face"/>
                <w:b/>
                <w:sz w:val="21"/>
                <w:szCs w:val="21"/>
              </w:rPr>
            </w:pPr>
          </w:p>
        </w:tc>
        <w:tc>
          <w:tcPr>
            <w:tcW w:w="6016" w:type="dxa"/>
            <w:gridSpan w:val="2"/>
            <w:tcMar/>
          </w:tcPr>
          <w:p w:rsidRPr="00F50D8F" w:rsidR="007F7784" w:rsidP="008A3BC0" w:rsidRDefault="007F7784" w14:paraId="01FF7547" w14:textId="70249046">
            <w:pPr>
              <w:pStyle w:val="ListParagraph"/>
              <w:numPr>
                <w:ilvl w:val="0"/>
                <w:numId w:val="6"/>
              </w:numPr>
              <w:ind w:left="648"/>
              <w:rPr>
                <w:rFonts w:ascii="Baskerville Old Face" w:hAnsi="Baskerville Old Face"/>
                <w:sz w:val="21"/>
                <w:szCs w:val="21"/>
              </w:rPr>
            </w:pPr>
            <w:r>
              <w:rPr>
                <w:rFonts w:ascii="Baskerville Old Face" w:hAnsi="Baskerville Old Face"/>
                <w:sz w:val="21"/>
                <w:szCs w:val="21"/>
              </w:rPr>
              <w:t>Does the committee include diverse representation that reflects the community?</w:t>
            </w:r>
          </w:p>
        </w:tc>
        <w:tc>
          <w:tcPr>
            <w:tcW w:w="1691" w:type="dxa"/>
            <w:tcMar/>
            <w:vAlign w:val="center"/>
          </w:tcPr>
          <w:p w:rsidRPr="00F50D8F" w:rsidR="007F7784" w:rsidP="008A3BC0" w:rsidRDefault="007F7784" w14:paraId="4042C503" w14:textId="4323B1AC">
            <w:pPr>
              <w:jc w:val="center"/>
              <w:rPr>
                <w:rFonts w:ascii="Baskerville Old Face" w:hAnsi="Baskerville Old Face"/>
                <w:sz w:val="21"/>
                <w:szCs w:val="21"/>
              </w:rPr>
            </w:pPr>
            <w:r>
              <w:rPr>
                <w:rFonts w:ascii="Baskerville Old Face" w:hAnsi="Baskerville Old Face"/>
                <w:sz w:val="21"/>
                <w:szCs w:val="21"/>
              </w:rPr>
              <w:t>No, or unable to determine based on the response.</w:t>
            </w:r>
          </w:p>
        </w:tc>
        <w:tc>
          <w:tcPr>
            <w:tcW w:w="1691" w:type="dxa"/>
            <w:tcMar/>
            <w:vAlign w:val="center"/>
          </w:tcPr>
          <w:p w:rsidRPr="00F50D8F" w:rsidR="007F7784" w:rsidP="007F7784" w:rsidRDefault="007F7784" w14:paraId="5C8CE1FA" w14:textId="146FD555">
            <w:pPr>
              <w:jc w:val="center"/>
              <w:rPr>
                <w:rFonts w:ascii="Baskerville Old Face" w:hAnsi="Baskerville Old Face"/>
                <w:sz w:val="21"/>
                <w:szCs w:val="21"/>
              </w:rPr>
            </w:pPr>
            <w:r>
              <w:rPr>
                <w:rFonts w:ascii="Baskerville Old Face" w:hAnsi="Baskerville Old Face"/>
                <w:sz w:val="21"/>
                <w:szCs w:val="21"/>
              </w:rPr>
              <w:t>Committee includes some diverse representation.</w:t>
            </w:r>
          </w:p>
        </w:tc>
        <w:tc>
          <w:tcPr>
            <w:tcW w:w="1941" w:type="dxa"/>
            <w:tcMar/>
            <w:vAlign w:val="center"/>
          </w:tcPr>
          <w:p w:rsidRPr="00F50D8F" w:rsidR="007F7784" w:rsidP="3B8B9DAC" w:rsidRDefault="1320949C" w14:paraId="47B22A9E" w14:textId="281DB4B3">
            <w:pPr>
              <w:rPr>
                <w:rFonts w:ascii="Baskerville Old Face" w:hAnsi="Baskerville Old Face"/>
                <w:sz w:val="21"/>
                <w:szCs w:val="21"/>
              </w:rPr>
            </w:pPr>
            <w:proofErr w:type="gramStart"/>
            <w:r w:rsidRPr="3B8B9DAC">
              <w:rPr>
                <w:rFonts w:ascii="Baskerville Old Face" w:hAnsi="Baskerville Old Face"/>
                <w:sz w:val="21"/>
                <w:szCs w:val="21"/>
              </w:rPr>
              <w:t>Committee</w:t>
            </w:r>
            <w:proofErr w:type="gramEnd"/>
            <w:r w:rsidRPr="3B8B9DAC">
              <w:rPr>
                <w:rFonts w:ascii="Baskerville Old Face" w:hAnsi="Baskerville Old Face"/>
                <w:sz w:val="21"/>
                <w:szCs w:val="21"/>
              </w:rPr>
              <w:t xml:space="preserve"> is diverse and represents most or all demographics.</w:t>
            </w:r>
          </w:p>
          <w:p w:rsidRPr="00F50D8F" w:rsidR="007F7784" w:rsidP="3B8B9DAC" w:rsidRDefault="007F7784" w14:paraId="23C61527" w14:textId="142DD39E">
            <w:pPr>
              <w:rPr>
                <w:rFonts w:ascii="Baskerville Old Face" w:hAnsi="Baskerville Old Face"/>
                <w:sz w:val="21"/>
                <w:szCs w:val="21"/>
              </w:rPr>
            </w:pPr>
          </w:p>
        </w:tc>
        <w:tc>
          <w:tcPr>
            <w:tcW w:w="1191" w:type="dxa"/>
            <w:tcMar/>
          </w:tcPr>
          <w:p w:rsidRPr="00F50D8F" w:rsidR="007F7784" w:rsidP="3B8B9DAC" w:rsidRDefault="007F7784" w14:paraId="01265123" w14:textId="07C90C8E">
            <w:pPr>
              <w:rPr>
                <w:rFonts w:ascii="Baskerville Old Face" w:hAnsi="Baskerville Old Face"/>
                <w:sz w:val="21"/>
                <w:szCs w:val="21"/>
              </w:rPr>
            </w:pPr>
          </w:p>
        </w:tc>
      </w:tr>
      <w:tr w:rsidRPr="00F50D8F" w:rsidR="008A3BC0" w:rsidTr="474324AE" w14:paraId="55DFB67A" w14:textId="77777777">
        <w:trPr>
          <w:trHeight w:val="750"/>
        </w:trPr>
        <w:tc>
          <w:tcPr>
            <w:tcW w:w="1691" w:type="dxa"/>
            <w:vMerge/>
            <w:tcMar/>
          </w:tcPr>
          <w:p w:rsidRPr="00F50D8F" w:rsidR="008A3BC0" w:rsidP="008A3BC0" w:rsidRDefault="008A3BC0" w14:paraId="6F427B75" w14:textId="77777777">
            <w:pPr>
              <w:jc w:val="center"/>
              <w:rPr>
                <w:rFonts w:ascii="Baskerville Old Face" w:hAnsi="Baskerville Old Face"/>
                <w:b/>
                <w:sz w:val="21"/>
                <w:szCs w:val="21"/>
              </w:rPr>
            </w:pPr>
          </w:p>
        </w:tc>
        <w:tc>
          <w:tcPr>
            <w:tcW w:w="6016" w:type="dxa"/>
            <w:gridSpan w:val="2"/>
            <w:tcMar/>
          </w:tcPr>
          <w:p w:rsidRPr="00F50D8F" w:rsidR="008A3BC0" w:rsidP="008A3BC0" w:rsidRDefault="008A3BC0" w14:paraId="5190EE78" w14:textId="22EAEDDC">
            <w:pPr>
              <w:pStyle w:val="ListParagraph"/>
              <w:numPr>
                <w:ilvl w:val="0"/>
                <w:numId w:val="6"/>
              </w:numPr>
              <w:ind w:left="648"/>
              <w:rPr>
                <w:rFonts w:ascii="Baskerville Old Face" w:hAnsi="Baskerville Old Face"/>
                <w:b/>
                <w:bCs/>
                <w:sz w:val="21"/>
                <w:szCs w:val="21"/>
              </w:rPr>
            </w:pPr>
            <w:r w:rsidRPr="00F50D8F">
              <w:rPr>
                <w:rFonts w:ascii="Baskerville Old Face" w:hAnsi="Baskerville Old Face"/>
                <w:b/>
                <w:bCs/>
                <w:sz w:val="21"/>
                <w:szCs w:val="21"/>
              </w:rPr>
              <w:t>Social Determinants of Health</w:t>
            </w:r>
            <w:r>
              <w:rPr>
                <w:rFonts w:ascii="Baskerville Old Face" w:hAnsi="Baskerville Old Face"/>
                <w:b/>
                <w:bCs/>
                <w:sz w:val="21"/>
                <w:szCs w:val="21"/>
              </w:rPr>
              <w:t xml:space="preserve"> (SDOH)</w:t>
            </w:r>
          </w:p>
          <w:p w:rsidRPr="00F50D8F" w:rsidR="008A3BC0" w:rsidP="008A3BC0" w:rsidRDefault="008A3BC0" w14:paraId="648737C7" w14:textId="3FDEC12A">
            <w:pPr>
              <w:ind w:left="610"/>
              <w:rPr>
                <w:rFonts w:ascii="Baskerville Old Face" w:hAnsi="Baskerville Old Face"/>
                <w:sz w:val="21"/>
                <w:szCs w:val="21"/>
              </w:rPr>
            </w:pPr>
            <w:r w:rsidRPr="00F50D8F">
              <w:rPr>
                <w:rFonts w:ascii="Baskerville Old Face" w:hAnsi="Baskerville Old Face"/>
                <w:sz w:val="21"/>
                <w:szCs w:val="21"/>
              </w:rPr>
              <w:t>Does the town consider SDOH in their programing and show evidence of efforts to address the SDOH affecting their community?</w:t>
            </w:r>
          </w:p>
        </w:tc>
        <w:tc>
          <w:tcPr>
            <w:tcW w:w="1691" w:type="dxa"/>
            <w:tcMar/>
            <w:vAlign w:val="center"/>
          </w:tcPr>
          <w:p w:rsidRPr="00F50D8F" w:rsidR="008A3BC0" w:rsidP="008A3BC0" w:rsidRDefault="008A3BC0" w14:paraId="3273CC4C" w14:textId="2173F68E">
            <w:pPr>
              <w:jc w:val="center"/>
              <w:rPr>
                <w:rFonts w:ascii="Baskerville Old Face" w:hAnsi="Baskerville Old Face"/>
                <w:sz w:val="21"/>
                <w:szCs w:val="21"/>
              </w:rPr>
            </w:pPr>
            <w:r w:rsidRPr="00F50D8F">
              <w:rPr>
                <w:rFonts w:ascii="Baskerville Old Face" w:hAnsi="Baskerville Old Face"/>
                <w:sz w:val="21"/>
                <w:szCs w:val="21"/>
              </w:rPr>
              <w:t>No programs aimed towards SDOH.</w:t>
            </w:r>
          </w:p>
        </w:tc>
        <w:tc>
          <w:tcPr>
            <w:tcW w:w="1691" w:type="dxa"/>
            <w:tcMar/>
            <w:vAlign w:val="center"/>
          </w:tcPr>
          <w:p w:rsidRPr="00F50D8F" w:rsidR="008A3BC0" w:rsidP="008A3BC0" w:rsidRDefault="008A3BC0" w14:paraId="1F7154E1" w14:textId="6113DA3B">
            <w:pPr>
              <w:jc w:val="center"/>
              <w:rPr>
                <w:rFonts w:ascii="Baskerville Old Face" w:hAnsi="Baskerville Old Face"/>
                <w:sz w:val="21"/>
                <w:szCs w:val="21"/>
              </w:rPr>
            </w:pPr>
            <w:r w:rsidRPr="474324AE" w:rsidR="008A3BC0">
              <w:rPr>
                <w:rFonts w:ascii="Baskerville Old Face" w:hAnsi="Baskerville Old Face"/>
                <w:sz w:val="21"/>
                <w:szCs w:val="21"/>
              </w:rPr>
              <w:t xml:space="preserve">Some programs </w:t>
            </w:r>
            <w:r w:rsidRPr="474324AE" w:rsidR="1F9BC146">
              <w:rPr>
                <w:rFonts w:ascii="Baskerville Old Face" w:hAnsi="Baskerville Old Face"/>
                <w:sz w:val="21"/>
                <w:szCs w:val="21"/>
              </w:rPr>
              <w:t>affect</w:t>
            </w:r>
            <w:r w:rsidRPr="474324AE" w:rsidR="008A3BC0">
              <w:rPr>
                <w:rFonts w:ascii="Baskerville Old Face" w:hAnsi="Baskerville Old Face"/>
                <w:sz w:val="21"/>
                <w:szCs w:val="21"/>
              </w:rPr>
              <w:t xml:space="preserve"> SDOH.</w:t>
            </w:r>
          </w:p>
        </w:tc>
        <w:tc>
          <w:tcPr>
            <w:tcW w:w="1941" w:type="dxa"/>
            <w:tcMar/>
            <w:vAlign w:val="center"/>
          </w:tcPr>
          <w:p w:rsidRPr="00F50D8F" w:rsidR="008A3BC0" w:rsidP="008A3BC0" w:rsidRDefault="008A3BC0" w14:paraId="59D20A56" w14:textId="68F18679">
            <w:pPr>
              <w:jc w:val="center"/>
              <w:rPr>
                <w:rFonts w:ascii="Baskerville Old Face" w:hAnsi="Baskerville Old Face"/>
                <w:sz w:val="21"/>
                <w:szCs w:val="21"/>
              </w:rPr>
            </w:pPr>
            <w:r w:rsidRPr="00F50D8F">
              <w:rPr>
                <w:rFonts w:ascii="Baskerville Old Face" w:hAnsi="Baskerville Old Face"/>
                <w:sz w:val="21"/>
                <w:szCs w:val="21"/>
              </w:rPr>
              <w:t>All programs incorporate SDOH.</w:t>
            </w:r>
          </w:p>
        </w:tc>
        <w:tc>
          <w:tcPr>
            <w:tcW w:w="1191" w:type="dxa"/>
            <w:tcMar/>
          </w:tcPr>
          <w:p w:rsidRPr="00F50D8F" w:rsidR="008A3BC0" w:rsidP="008A3BC0" w:rsidRDefault="008A3BC0" w14:paraId="69E373D6" w14:textId="3D87989C">
            <w:pPr>
              <w:rPr>
                <w:rFonts w:ascii="Baskerville Old Face" w:hAnsi="Baskerville Old Face"/>
                <w:sz w:val="21"/>
                <w:szCs w:val="21"/>
              </w:rPr>
            </w:pPr>
          </w:p>
        </w:tc>
      </w:tr>
      <w:tr w:rsidRPr="00F50D8F" w:rsidR="008A3BC0" w:rsidTr="474324AE" w14:paraId="0C1DB80E" w14:textId="77777777">
        <w:trPr>
          <w:trHeight w:val="1043"/>
        </w:trPr>
        <w:tc>
          <w:tcPr>
            <w:tcW w:w="1691" w:type="dxa"/>
            <w:vMerge/>
            <w:tcMar/>
          </w:tcPr>
          <w:p w:rsidRPr="00F50D8F" w:rsidR="008A3BC0" w:rsidP="008A3BC0" w:rsidRDefault="008A3BC0" w14:paraId="43ED77A7" w14:textId="77777777">
            <w:pPr>
              <w:jc w:val="center"/>
              <w:rPr>
                <w:rFonts w:ascii="Baskerville Old Face" w:hAnsi="Baskerville Old Face"/>
                <w:b/>
                <w:sz w:val="21"/>
                <w:szCs w:val="21"/>
              </w:rPr>
            </w:pPr>
          </w:p>
        </w:tc>
        <w:tc>
          <w:tcPr>
            <w:tcW w:w="6016" w:type="dxa"/>
            <w:gridSpan w:val="2"/>
            <w:tcMar/>
          </w:tcPr>
          <w:p w:rsidRPr="00F50D8F" w:rsidR="008A3BC0" w:rsidP="3B8B9DAC" w:rsidRDefault="008A3BC0" w14:paraId="08142CE5" w14:textId="77777777">
            <w:pPr>
              <w:pStyle w:val="ListParagraph"/>
              <w:numPr>
                <w:ilvl w:val="0"/>
                <w:numId w:val="6"/>
              </w:numPr>
              <w:ind w:left="648"/>
              <w:rPr>
                <w:rFonts w:ascii="Baskerville Old Face" w:hAnsi="Baskerville Old Face"/>
                <w:b/>
                <w:bCs/>
                <w:sz w:val="21"/>
                <w:szCs w:val="21"/>
              </w:rPr>
            </w:pPr>
            <w:r w:rsidRPr="3B8B9DAC">
              <w:rPr>
                <w:rFonts w:ascii="Baskerville Old Face" w:hAnsi="Baskerville Old Face"/>
                <w:b/>
                <w:bCs/>
                <w:sz w:val="21"/>
                <w:szCs w:val="21"/>
              </w:rPr>
              <w:t>Goal</w:t>
            </w:r>
          </w:p>
          <w:p w:rsidRPr="00F50D8F" w:rsidR="008A3BC0" w:rsidP="008A3BC0" w:rsidRDefault="008A3BC0" w14:paraId="090B14E7" w14:textId="0B65B591">
            <w:pPr>
              <w:ind w:left="648"/>
              <w:rPr>
                <w:rFonts w:ascii="Baskerville Old Face" w:hAnsi="Baskerville Old Face" w:eastAsiaTheme="majorEastAsia" w:cstheme="majorBidi"/>
                <w:b/>
                <w:bCs/>
                <w:i/>
                <w:iCs/>
                <w:color w:val="1F4D78" w:themeColor="accent1" w:themeShade="7F"/>
                <w:sz w:val="21"/>
                <w:szCs w:val="21"/>
              </w:rPr>
            </w:pPr>
            <w:r w:rsidRPr="00F50D8F">
              <w:rPr>
                <w:rFonts w:ascii="Baskerville Old Face" w:hAnsi="Baskerville Old Face"/>
                <w:sz w:val="21"/>
                <w:szCs w:val="21"/>
              </w:rPr>
              <w:t xml:space="preserve">Did the town set clear </w:t>
            </w:r>
            <w:r>
              <w:rPr>
                <w:rFonts w:ascii="Baskerville Old Face" w:hAnsi="Baskerville Old Face"/>
                <w:sz w:val="21"/>
                <w:szCs w:val="21"/>
              </w:rPr>
              <w:t xml:space="preserve">overall </w:t>
            </w:r>
            <w:r w:rsidRPr="00F50D8F">
              <w:rPr>
                <w:rFonts w:ascii="Baskerville Old Face" w:hAnsi="Baskerville Old Face"/>
                <w:sz w:val="21"/>
                <w:szCs w:val="21"/>
              </w:rPr>
              <w:t xml:space="preserve">health goals to accomplish through their </w:t>
            </w:r>
            <w:r w:rsidR="007F7784">
              <w:rPr>
                <w:rFonts w:ascii="Baskerville Old Face" w:hAnsi="Baskerville Old Face"/>
                <w:sz w:val="21"/>
                <w:szCs w:val="21"/>
              </w:rPr>
              <w:t xml:space="preserve">individual </w:t>
            </w:r>
            <w:r w:rsidRPr="00F50D8F">
              <w:rPr>
                <w:rFonts w:ascii="Baskerville Old Face" w:hAnsi="Baskerville Old Face"/>
                <w:sz w:val="21"/>
                <w:szCs w:val="21"/>
              </w:rPr>
              <w:t>programs?</w:t>
            </w:r>
          </w:p>
        </w:tc>
        <w:tc>
          <w:tcPr>
            <w:tcW w:w="1691" w:type="dxa"/>
            <w:tcMar/>
            <w:vAlign w:val="center"/>
          </w:tcPr>
          <w:p w:rsidRPr="00F50D8F" w:rsidR="008A3BC0" w:rsidP="008A3BC0" w:rsidRDefault="008A3BC0" w14:paraId="092D8EE1" w14:textId="77777777">
            <w:pPr>
              <w:jc w:val="center"/>
              <w:rPr>
                <w:rFonts w:ascii="Baskerville Old Face" w:hAnsi="Baskerville Old Face"/>
                <w:sz w:val="21"/>
                <w:szCs w:val="21"/>
              </w:rPr>
            </w:pPr>
            <w:r w:rsidRPr="00F50D8F">
              <w:rPr>
                <w:rFonts w:ascii="Baskerville Old Face" w:hAnsi="Baskerville Old Face"/>
                <w:sz w:val="21"/>
                <w:szCs w:val="21"/>
              </w:rPr>
              <w:t>Town did not set health goals.</w:t>
            </w:r>
          </w:p>
        </w:tc>
        <w:tc>
          <w:tcPr>
            <w:tcW w:w="1691" w:type="dxa"/>
            <w:tcMar/>
            <w:vAlign w:val="center"/>
          </w:tcPr>
          <w:p w:rsidRPr="00F50D8F" w:rsidR="008A3BC0" w:rsidP="008A3BC0" w:rsidRDefault="008A3BC0" w14:paraId="33CF009E" w14:textId="77777777">
            <w:pPr>
              <w:jc w:val="center"/>
              <w:rPr>
                <w:rFonts w:ascii="Baskerville Old Face" w:hAnsi="Baskerville Old Face"/>
                <w:sz w:val="21"/>
                <w:szCs w:val="21"/>
              </w:rPr>
            </w:pPr>
            <w:r w:rsidRPr="00F50D8F">
              <w:rPr>
                <w:rFonts w:ascii="Baskerville Old Face" w:hAnsi="Baskerville Old Face"/>
                <w:sz w:val="21"/>
                <w:szCs w:val="21"/>
              </w:rPr>
              <w:t>Town set some vague or broad goals.</w:t>
            </w:r>
          </w:p>
        </w:tc>
        <w:tc>
          <w:tcPr>
            <w:tcW w:w="1941" w:type="dxa"/>
            <w:tcMar/>
            <w:vAlign w:val="center"/>
          </w:tcPr>
          <w:p w:rsidRPr="00F50D8F" w:rsidR="008A3BC0" w:rsidP="008A3BC0" w:rsidRDefault="008A3BC0" w14:paraId="27576DB0" w14:textId="77777777">
            <w:pPr>
              <w:jc w:val="center"/>
              <w:rPr>
                <w:rFonts w:ascii="Baskerville Old Face" w:hAnsi="Baskerville Old Face"/>
                <w:sz w:val="21"/>
                <w:szCs w:val="21"/>
              </w:rPr>
            </w:pPr>
            <w:r w:rsidRPr="3B8B9DAC">
              <w:rPr>
                <w:rFonts w:ascii="Baskerville Old Face" w:hAnsi="Baskerville Old Face"/>
                <w:sz w:val="21"/>
                <w:szCs w:val="21"/>
              </w:rPr>
              <w:t>Town set clear, reasonable, and appropriate health goals.</w:t>
            </w:r>
          </w:p>
        </w:tc>
        <w:tc>
          <w:tcPr>
            <w:tcW w:w="1191" w:type="dxa"/>
            <w:tcMar/>
          </w:tcPr>
          <w:p w:rsidRPr="00F50D8F" w:rsidR="008A3BC0" w:rsidP="008A3BC0" w:rsidRDefault="008A3BC0" w14:paraId="6017CCEE" w14:textId="6163CF0D">
            <w:pPr>
              <w:rPr>
                <w:rFonts w:ascii="Baskerville Old Face" w:hAnsi="Baskerville Old Face"/>
                <w:sz w:val="21"/>
                <w:szCs w:val="21"/>
              </w:rPr>
            </w:pPr>
          </w:p>
        </w:tc>
      </w:tr>
      <w:tr w:rsidRPr="00F50D8F" w:rsidR="008A3BC0" w:rsidTr="474324AE" w14:paraId="4F879961" w14:textId="77777777">
        <w:trPr>
          <w:trHeight w:val="149"/>
        </w:trPr>
        <w:tc>
          <w:tcPr>
            <w:tcW w:w="14221" w:type="dxa"/>
            <w:gridSpan w:val="7"/>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F50D8F" w:rsidR="008A3BC0" w:rsidP="008A3BC0" w:rsidRDefault="008A3BC0" w14:paraId="4F2813AC" w14:textId="77777777">
            <w:pPr>
              <w:pStyle w:val="ListParagraph"/>
              <w:numPr>
                <w:ilvl w:val="0"/>
                <w:numId w:val="11"/>
              </w:numPr>
              <w:ind w:left="2290"/>
              <w:rPr>
                <w:rFonts w:ascii="Baskerville Old Face" w:hAnsi="Baskerville Old Face"/>
                <w:b/>
                <w:sz w:val="21"/>
                <w:szCs w:val="21"/>
              </w:rPr>
            </w:pPr>
            <w:r w:rsidRPr="00F50D8F">
              <w:rPr>
                <w:rFonts w:ascii="Baskerville Old Face" w:hAnsi="Baskerville Old Face"/>
                <w:b/>
                <w:sz w:val="21"/>
                <w:szCs w:val="21"/>
              </w:rPr>
              <w:t>Programming</w:t>
            </w:r>
          </w:p>
        </w:tc>
      </w:tr>
      <w:tr w:rsidRPr="00F50D8F" w:rsidR="008A3BC0" w:rsidTr="474324AE" w14:paraId="54C43CE6" w14:textId="77777777">
        <w:trPr>
          <w:trHeight w:val="1323"/>
        </w:trPr>
        <w:tc>
          <w:tcPr>
            <w:tcW w:w="1691" w:type="dxa"/>
            <w:tcBorders>
              <w:top w:val="thinThickThinMediumGap" w:color="auto" w:sz="24" w:space="0"/>
              <w:bottom w:val="nil"/>
            </w:tcBorders>
            <w:tcMar/>
          </w:tcPr>
          <w:p w:rsidRPr="00F50D8F" w:rsidR="008A3BC0" w:rsidP="008A3BC0" w:rsidRDefault="008A3BC0" w14:paraId="20140DA9" w14:textId="77777777">
            <w:pPr>
              <w:jc w:val="center"/>
              <w:rPr>
                <w:rFonts w:ascii="Baskerville Old Face" w:hAnsi="Baskerville Old Face"/>
                <w:b/>
                <w:sz w:val="21"/>
                <w:szCs w:val="21"/>
              </w:rPr>
            </w:pPr>
            <w:r w:rsidRPr="00F50D8F">
              <w:rPr>
                <w:rFonts w:ascii="Baskerville Old Face" w:hAnsi="Baskerville Old Face"/>
                <w:b/>
                <w:sz w:val="21"/>
                <w:szCs w:val="21"/>
              </w:rPr>
              <w:t>Health Equity and Leadership</w:t>
            </w:r>
          </w:p>
        </w:tc>
        <w:tc>
          <w:tcPr>
            <w:tcW w:w="6016" w:type="dxa"/>
            <w:gridSpan w:val="2"/>
            <w:tcBorders>
              <w:top w:val="thinThickThinMediumGap" w:color="auto" w:sz="24" w:space="0"/>
              <w:bottom w:val="single" w:color="auto" w:sz="4" w:space="0"/>
            </w:tcBorders>
            <w:tcMar/>
          </w:tcPr>
          <w:p w:rsidRPr="00F50D8F" w:rsidR="008A3BC0" w:rsidP="008A3BC0" w:rsidRDefault="008A3BC0" w14:paraId="3C5CC3B1" w14:textId="77777777">
            <w:pPr>
              <w:pStyle w:val="ListParagraph"/>
              <w:numPr>
                <w:ilvl w:val="0"/>
                <w:numId w:val="7"/>
              </w:numPr>
              <w:ind w:left="648"/>
              <w:rPr>
                <w:rFonts w:ascii="Baskerville Old Face" w:hAnsi="Baskerville Old Face"/>
                <w:b/>
                <w:sz w:val="21"/>
                <w:szCs w:val="21"/>
              </w:rPr>
            </w:pPr>
            <w:r w:rsidRPr="00F50D8F">
              <w:rPr>
                <w:rFonts w:ascii="Baskerville Old Face" w:hAnsi="Baskerville Old Face"/>
                <w:b/>
                <w:sz w:val="21"/>
                <w:szCs w:val="21"/>
              </w:rPr>
              <w:t>Population</w:t>
            </w:r>
          </w:p>
          <w:p w:rsidRPr="00F50D8F" w:rsidR="008A3BC0" w:rsidP="474324AE" w:rsidRDefault="008A3BC0" w14:paraId="4DCC3916" w14:textId="357246B6">
            <w:pPr>
              <w:ind w:left="648"/>
              <w:rPr>
                <w:rFonts w:ascii="Baskerville Old Face" w:hAnsi="Baskerville Old Face" w:eastAsia="" w:cs="" w:eastAsiaTheme="majorEastAsia" w:cstheme="majorBidi"/>
                <w:b w:val="1"/>
                <w:bCs w:val="1"/>
                <w:i w:val="1"/>
                <w:iCs w:val="1"/>
                <w:color w:val="1F4D78" w:themeColor="accent1" w:themeShade="7F"/>
                <w:sz w:val="21"/>
                <w:szCs w:val="21"/>
              </w:rPr>
            </w:pPr>
            <w:r w:rsidRPr="474324AE" w:rsidR="008A3BC0">
              <w:rPr>
                <w:rFonts w:ascii="Baskerville Old Face" w:hAnsi="Baskerville Old Face"/>
                <w:sz w:val="21"/>
                <w:szCs w:val="21"/>
              </w:rPr>
              <w:t>Did the program address a diverse population of individuals? (</w:t>
            </w:r>
            <w:r w:rsidRPr="474324AE" w:rsidR="7AB33BFF">
              <w:rPr>
                <w:rFonts w:ascii="Baskerville Old Face" w:hAnsi="Baskerville Old Face"/>
                <w:sz w:val="21"/>
                <w:szCs w:val="21"/>
              </w:rPr>
              <w:t>For example,</w:t>
            </w:r>
            <w:r w:rsidRPr="474324AE" w:rsidR="008A3BC0">
              <w:rPr>
                <w:rFonts w:ascii="Baskerville Old Face" w:hAnsi="Baskerville Old Face"/>
                <w:sz w:val="21"/>
                <w:szCs w:val="21"/>
              </w:rPr>
              <w:t xml:space="preserve"> youth, senior, community, employer, varying geographic locations, socioeconomic status,</w:t>
            </w:r>
            <w:r w:rsidRPr="474324AE" w:rsidR="008A3BC0">
              <w:rPr>
                <w:rFonts w:ascii="Baskerville Old Face" w:hAnsi="Baskerville Old Face"/>
                <w:sz w:val="21"/>
                <w:szCs w:val="21"/>
              </w:rPr>
              <w:t xml:space="preserve"> race, </w:t>
            </w:r>
            <w:r w:rsidRPr="474324AE" w:rsidR="008A3BC0">
              <w:rPr>
                <w:rFonts w:ascii="Baskerville Old Face" w:hAnsi="Baskerville Old Face"/>
                <w:sz w:val="21"/>
                <w:szCs w:val="21"/>
              </w:rPr>
              <w:t>ethnicity, religious background)</w:t>
            </w:r>
          </w:p>
        </w:tc>
        <w:tc>
          <w:tcPr>
            <w:tcW w:w="1691" w:type="dxa"/>
            <w:tcBorders>
              <w:top w:val="thinThickThinMediumGap" w:color="auto" w:sz="24" w:space="0"/>
              <w:bottom w:val="single" w:color="auto" w:sz="4" w:space="0"/>
            </w:tcBorders>
            <w:tcMar/>
            <w:vAlign w:val="center"/>
          </w:tcPr>
          <w:p w:rsidRPr="00F50D8F" w:rsidR="008A3BC0" w:rsidP="008A3BC0" w:rsidRDefault="008A3BC0" w14:paraId="2EB6EE64" w14:textId="77777777">
            <w:pPr>
              <w:jc w:val="center"/>
              <w:rPr>
                <w:rFonts w:ascii="Baskerville Old Face" w:hAnsi="Baskerville Old Face"/>
                <w:sz w:val="21"/>
                <w:szCs w:val="21"/>
              </w:rPr>
            </w:pPr>
            <w:r w:rsidRPr="00F50D8F">
              <w:rPr>
                <w:rFonts w:ascii="Baskerville Old Face" w:hAnsi="Baskerville Old Face"/>
                <w:sz w:val="21"/>
                <w:szCs w:val="21"/>
              </w:rPr>
              <w:t>Program did not address a diverse population.</w:t>
            </w:r>
          </w:p>
        </w:tc>
        <w:tc>
          <w:tcPr>
            <w:tcW w:w="1691" w:type="dxa"/>
            <w:tcBorders>
              <w:top w:val="thinThickThinMediumGap" w:color="auto" w:sz="24" w:space="0"/>
              <w:bottom w:val="single" w:color="auto" w:sz="4" w:space="0"/>
            </w:tcBorders>
            <w:tcMar/>
            <w:vAlign w:val="center"/>
          </w:tcPr>
          <w:p w:rsidRPr="00F50D8F" w:rsidR="008A3BC0" w:rsidP="008A3BC0" w:rsidRDefault="008A3BC0" w14:paraId="3AE42D4C" w14:textId="77777777">
            <w:pPr>
              <w:jc w:val="center"/>
              <w:rPr>
                <w:rFonts w:ascii="Baskerville Old Face" w:hAnsi="Baskerville Old Face"/>
                <w:sz w:val="21"/>
                <w:szCs w:val="21"/>
              </w:rPr>
            </w:pPr>
            <w:r w:rsidRPr="00F50D8F">
              <w:rPr>
                <w:rFonts w:ascii="Baskerville Old Face" w:hAnsi="Baskerville Old Face"/>
                <w:sz w:val="21"/>
                <w:szCs w:val="21"/>
              </w:rPr>
              <w:t>Program had some diversity in populations served.</w:t>
            </w:r>
          </w:p>
        </w:tc>
        <w:tc>
          <w:tcPr>
            <w:tcW w:w="1941" w:type="dxa"/>
            <w:tcBorders>
              <w:top w:val="thinThickThinMediumGap" w:color="auto" w:sz="24" w:space="0"/>
              <w:bottom w:val="single" w:color="auto" w:sz="4" w:space="0"/>
            </w:tcBorders>
            <w:tcMar/>
            <w:vAlign w:val="center"/>
          </w:tcPr>
          <w:p w:rsidRPr="00F50D8F" w:rsidR="008A3BC0" w:rsidP="008A3BC0" w:rsidRDefault="008A3BC0" w14:paraId="5EAA9493" w14:textId="52F3A7D4">
            <w:pPr>
              <w:jc w:val="center"/>
              <w:rPr>
                <w:rFonts w:ascii="Baskerville Old Face" w:hAnsi="Baskerville Old Face"/>
                <w:sz w:val="21"/>
                <w:szCs w:val="21"/>
              </w:rPr>
            </w:pPr>
            <w:r w:rsidRPr="00F50D8F">
              <w:rPr>
                <w:rFonts w:ascii="Baskerville Old Face" w:hAnsi="Baskerville Old Face"/>
                <w:sz w:val="21"/>
                <w:szCs w:val="21"/>
              </w:rPr>
              <w:t xml:space="preserve">Program was </w:t>
            </w:r>
            <w:r>
              <w:rPr>
                <w:rFonts w:ascii="Baskerville Old Face" w:hAnsi="Baskerville Old Face"/>
                <w:sz w:val="21"/>
                <w:szCs w:val="21"/>
              </w:rPr>
              <w:t xml:space="preserve">purposefully </w:t>
            </w:r>
            <w:r w:rsidRPr="00F50D8F">
              <w:rPr>
                <w:rFonts w:ascii="Baskerville Old Face" w:hAnsi="Baskerville Old Face"/>
                <w:sz w:val="21"/>
                <w:szCs w:val="21"/>
              </w:rPr>
              <w:t>inclusive and addressed diverse populations of individuals.</w:t>
            </w:r>
          </w:p>
        </w:tc>
        <w:tc>
          <w:tcPr>
            <w:tcW w:w="1191" w:type="dxa"/>
            <w:tcBorders>
              <w:top w:val="thinThickThinMediumGap" w:color="auto" w:sz="24" w:space="0"/>
              <w:bottom w:val="single" w:color="auto" w:sz="4" w:space="0"/>
            </w:tcBorders>
            <w:tcMar/>
          </w:tcPr>
          <w:p w:rsidRPr="00F50D8F" w:rsidR="008A3BC0" w:rsidP="008A3BC0" w:rsidRDefault="008A3BC0" w14:paraId="5112AEAE" w14:textId="1A13676C">
            <w:pPr>
              <w:rPr>
                <w:rFonts w:ascii="Baskerville Old Face" w:hAnsi="Baskerville Old Face"/>
                <w:sz w:val="21"/>
                <w:szCs w:val="21"/>
              </w:rPr>
            </w:pPr>
          </w:p>
        </w:tc>
      </w:tr>
      <w:tr w:rsidRPr="00F50D8F" w:rsidR="00B56050" w:rsidTr="474324AE" w14:paraId="3EE09D93" w14:textId="77777777">
        <w:trPr>
          <w:trHeight w:val="890"/>
        </w:trPr>
        <w:tc>
          <w:tcPr>
            <w:tcW w:w="1691" w:type="dxa"/>
            <w:tcBorders>
              <w:top w:val="nil"/>
              <w:bottom w:val="nil"/>
            </w:tcBorders>
            <w:tcMar/>
          </w:tcPr>
          <w:p w:rsidRPr="00F50D8F" w:rsidR="00B56050" w:rsidP="008A3BC0" w:rsidRDefault="00B56050" w14:paraId="3CDF6B07" w14:textId="77777777">
            <w:pPr>
              <w:jc w:val="center"/>
              <w:rPr>
                <w:rFonts w:ascii="Baskerville Old Face" w:hAnsi="Baskerville Old Face"/>
                <w:b/>
                <w:sz w:val="21"/>
                <w:szCs w:val="21"/>
              </w:rPr>
            </w:pPr>
          </w:p>
        </w:tc>
        <w:tc>
          <w:tcPr>
            <w:tcW w:w="6016" w:type="dxa"/>
            <w:gridSpan w:val="2"/>
            <w:tcBorders>
              <w:top w:val="single" w:color="auto" w:sz="4" w:space="0"/>
            </w:tcBorders>
            <w:tcMar/>
          </w:tcPr>
          <w:p w:rsidR="00B56050" w:rsidP="008A3BC0" w:rsidRDefault="00B56050" w14:paraId="1310780B" w14:textId="77777777">
            <w:pPr>
              <w:pStyle w:val="ListParagraph"/>
              <w:numPr>
                <w:ilvl w:val="0"/>
                <w:numId w:val="7"/>
              </w:numPr>
              <w:ind w:left="648"/>
              <w:rPr>
                <w:rFonts w:ascii="Baskerville Old Face" w:hAnsi="Baskerville Old Face"/>
                <w:b/>
                <w:sz w:val="21"/>
                <w:szCs w:val="21"/>
              </w:rPr>
            </w:pPr>
            <w:r>
              <w:rPr>
                <w:rFonts w:ascii="Baskerville Old Face" w:hAnsi="Baskerville Old Face"/>
                <w:b/>
                <w:sz w:val="21"/>
                <w:szCs w:val="21"/>
              </w:rPr>
              <w:t>Underserved Residents</w:t>
            </w:r>
          </w:p>
          <w:p w:rsidRPr="00B56050" w:rsidR="00B56050" w:rsidP="00B56050" w:rsidRDefault="00B56050" w14:paraId="6219B7E5" w14:textId="769CF8E7">
            <w:pPr>
              <w:pStyle w:val="ListParagraph"/>
              <w:ind w:left="648"/>
              <w:rPr>
                <w:rFonts w:ascii="Baskerville Old Face" w:hAnsi="Baskerville Old Face"/>
                <w:bCs/>
                <w:sz w:val="21"/>
                <w:szCs w:val="21"/>
              </w:rPr>
            </w:pPr>
            <w:r>
              <w:rPr>
                <w:rFonts w:ascii="Baskerville Old Face" w:hAnsi="Baskerville Old Face"/>
                <w:bCs/>
                <w:sz w:val="21"/>
                <w:szCs w:val="21"/>
              </w:rPr>
              <w:t>Did the programs attempt to address the needs of underserved residents in the community?</w:t>
            </w:r>
          </w:p>
        </w:tc>
        <w:tc>
          <w:tcPr>
            <w:tcW w:w="1691" w:type="dxa"/>
            <w:tcBorders>
              <w:top w:val="single" w:color="auto" w:sz="4" w:space="0"/>
            </w:tcBorders>
            <w:tcMar/>
            <w:vAlign w:val="center"/>
          </w:tcPr>
          <w:p w:rsidRPr="006E7F8F" w:rsidR="00B56050" w:rsidP="008A3BC0" w:rsidRDefault="001E493F" w14:paraId="0FB0A98E" w14:textId="6D5C4213">
            <w:pPr>
              <w:jc w:val="center"/>
              <w:rPr>
                <w:rFonts w:ascii="Baskerville Old Face" w:hAnsi="Baskerville Old Face"/>
                <w:sz w:val="21"/>
                <w:szCs w:val="21"/>
              </w:rPr>
            </w:pPr>
            <w:r>
              <w:rPr>
                <w:rFonts w:ascii="Baskerville Old Face" w:hAnsi="Baskerville Old Face"/>
                <w:sz w:val="21"/>
                <w:szCs w:val="21"/>
              </w:rPr>
              <w:t xml:space="preserve">No programs attempted to address the needs of underserved residents. </w:t>
            </w:r>
          </w:p>
        </w:tc>
        <w:tc>
          <w:tcPr>
            <w:tcW w:w="1691" w:type="dxa"/>
            <w:tcBorders>
              <w:top w:val="single" w:color="auto" w:sz="4" w:space="0"/>
            </w:tcBorders>
            <w:tcMar/>
            <w:vAlign w:val="center"/>
          </w:tcPr>
          <w:p w:rsidRPr="006E7F8F" w:rsidR="00B56050" w:rsidP="008A3BC0" w:rsidRDefault="00FB1F2D" w14:paraId="07656C81" w14:textId="6B3E12FD">
            <w:pPr>
              <w:jc w:val="center"/>
              <w:rPr>
                <w:rFonts w:ascii="Baskerville Old Face" w:hAnsi="Baskerville Old Face"/>
                <w:sz w:val="21"/>
                <w:szCs w:val="21"/>
              </w:rPr>
            </w:pPr>
            <w:r>
              <w:rPr>
                <w:rFonts w:ascii="Baskerville Old Face" w:hAnsi="Baskerville Old Face"/>
                <w:sz w:val="21"/>
                <w:szCs w:val="21"/>
              </w:rPr>
              <w:t xml:space="preserve">Some programs attempted to address the needs of underserved residents. </w:t>
            </w:r>
          </w:p>
        </w:tc>
        <w:tc>
          <w:tcPr>
            <w:tcW w:w="1941" w:type="dxa"/>
            <w:tcBorders>
              <w:top w:val="single" w:color="auto" w:sz="4" w:space="0"/>
            </w:tcBorders>
            <w:tcMar/>
            <w:vAlign w:val="center"/>
          </w:tcPr>
          <w:p w:rsidRPr="00F50D8F" w:rsidR="00B56050" w:rsidP="474324AE" w:rsidRDefault="00FB1F2D" w14:paraId="59004204" w14:textId="1CC47168">
            <w:pPr>
              <w:pStyle w:val="Normal"/>
              <w:suppressLineNumbers w:val="0"/>
              <w:bidi w:val="0"/>
              <w:spacing w:before="0" w:beforeAutospacing="off" w:after="0" w:afterAutospacing="off" w:line="240" w:lineRule="auto"/>
              <w:ind w:left="0" w:right="0"/>
              <w:jc w:val="center"/>
              <w:rPr>
                <w:rFonts w:ascii="Baskerville Old Face" w:hAnsi="Baskerville Old Face"/>
                <w:sz w:val="21"/>
                <w:szCs w:val="21"/>
              </w:rPr>
            </w:pPr>
            <w:r w:rsidRPr="474324AE" w:rsidR="5B079ECB">
              <w:rPr>
                <w:rFonts w:ascii="Baskerville Old Face" w:hAnsi="Baskerville Old Face"/>
                <w:sz w:val="21"/>
                <w:szCs w:val="21"/>
              </w:rPr>
              <w:t>P</w:t>
            </w:r>
            <w:r w:rsidRPr="474324AE" w:rsidR="00FB1F2D">
              <w:rPr>
                <w:rFonts w:ascii="Baskerville Old Face" w:hAnsi="Baskerville Old Face"/>
                <w:sz w:val="21"/>
                <w:szCs w:val="21"/>
              </w:rPr>
              <w:t xml:space="preserve">rograms </w:t>
            </w:r>
            <w:r w:rsidRPr="474324AE" w:rsidR="110A422E">
              <w:rPr>
                <w:rFonts w:ascii="Baskerville Old Face" w:hAnsi="Baskerville Old Face"/>
                <w:sz w:val="21"/>
                <w:szCs w:val="21"/>
              </w:rPr>
              <w:t>effectively addressed</w:t>
            </w:r>
            <w:r w:rsidRPr="474324AE" w:rsidR="00FB1F2D">
              <w:rPr>
                <w:rFonts w:ascii="Baskerville Old Face" w:hAnsi="Baskerville Old Face"/>
                <w:sz w:val="21"/>
                <w:szCs w:val="21"/>
              </w:rPr>
              <w:t xml:space="preserve"> the needs of </w:t>
            </w:r>
            <w:r w:rsidRPr="474324AE" w:rsidR="00FB1F2D">
              <w:rPr>
                <w:rFonts w:ascii="Baskerville Old Face" w:hAnsi="Baskerville Old Face"/>
                <w:sz w:val="21"/>
                <w:szCs w:val="21"/>
              </w:rPr>
              <w:t>underserved residents</w:t>
            </w:r>
            <w:r w:rsidRPr="474324AE" w:rsidR="19095EB5">
              <w:rPr>
                <w:rFonts w:ascii="Baskerville Old Face" w:hAnsi="Baskerville Old Face"/>
                <w:sz w:val="21"/>
                <w:szCs w:val="21"/>
              </w:rPr>
              <w:t xml:space="preserve"> and reduced barriers to participation.</w:t>
            </w:r>
          </w:p>
        </w:tc>
        <w:tc>
          <w:tcPr>
            <w:tcW w:w="1191" w:type="dxa"/>
            <w:tcBorders>
              <w:top w:val="single" w:color="auto" w:sz="4" w:space="0"/>
            </w:tcBorders>
            <w:tcMar/>
          </w:tcPr>
          <w:p w:rsidRPr="00F50D8F" w:rsidR="00B56050" w:rsidP="008A3BC0" w:rsidRDefault="00B56050" w14:paraId="79F17348" w14:textId="7A216F40">
            <w:pPr>
              <w:rPr>
                <w:rFonts w:ascii="Baskerville Old Face" w:hAnsi="Baskerville Old Face"/>
                <w:sz w:val="21"/>
                <w:szCs w:val="21"/>
              </w:rPr>
            </w:pPr>
          </w:p>
        </w:tc>
      </w:tr>
      <w:tr w:rsidRPr="00F50D8F" w:rsidR="008A3BC0" w:rsidTr="474324AE" w14:paraId="52AE77DA" w14:textId="77777777">
        <w:trPr>
          <w:trHeight w:val="1691"/>
        </w:trPr>
        <w:tc>
          <w:tcPr>
            <w:tcW w:w="1691" w:type="dxa"/>
            <w:tcBorders>
              <w:top w:val="nil"/>
              <w:bottom w:val="nil"/>
            </w:tcBorders>
            <w:tcMar/>
          </w:tcPr>
          <w:p w:rsidRPr="00F50D8F" w:rsidR="008A3BC0" w:rsidP="008A3BC0" w:rsidRDefault="008A3BC0" w14:paraId="07612EC8" w14:textId="77777777">
            <w:pPr>
              <w:jc w:val="center"/>
              <w:rPr>
                <w:rFonts w:ascii="Baskerville Old Face" w:hAnsi="Baskerville Old Face"/>
                <w:b/>
                <w:sz w:val="21"/>
                <w:szCs w:val="21"/>
              </w:rPr>
            </w:pPr>
          </w:p>
        </w:tc>
        <w:tc>
          <w:tcPr>
            <w:tcW w:w="6016" w:type="dxa"/>
            <w:gridSpan w:val="2"/>
            <w:tcBorders>
              <w:top w:val="single" w:color="auto" w:sz="4" w:space="0"/>
            </w:tcBorders>
            <w:tcMar/>
          </w:tcPr>
          <w:p w:rsidRPr="006E7F8F" w:rsidR="008A3BC0" w:rsidP="008A3BC0" w:rsidRDefault="008A3BC0" w14:paraId="364C5F5C" w14:textId="77777777">
            <w:pPr>
              <w:pStyle w:val="ListParagraph"/>
              <w:numPr>
                <w:ilvl w:val="0"/>
                <w:numId w:val="7"/>
              </w:numPr>
              <w:ind w:left="648"/>
              <w:rPr>
                <w:rFonts w:ascii="Baskerville Old Face" w:hAnsi="Baskerville Old Face"/>
                <w:b/>
                <w:sz w:val="21"/>
                <w:szCs w:val="21"/>
              </w:rPr>
            </w:pPr>
            <w:r w:rsidRPr="006E7F8F">
              <w:rPr>
                <w:rFonts w:ascii="Baskerville Old Face" w:hAnsi="Baskerville Old Face"/>
                <w:b/>
                <w:sz w:val="21"/>
                <w:szCs w:val="21"/>
              </w:rPr>
              <w:t>Content of MWC Programs</w:t>
            </w:r>
          </w:p>
          <w:p w:rsidRPr="006E7F8F" w:rsidR="008A3BC0" w:rsidP="008A3BC0" w:rsidRDefault="008A3BC0" w14:paraId="2AF328CF" w14:textId="4E14EC6F">
            <w:pPr>
              <w:pStyle w:val="ListParagraph"/>
              <w:ind w:left="648"/>
              <w:rPr>
                <w:rFonts w:ascii="Baskerville Old Face" w:hAnsi="Baskerville Old Face"/>
                <w:sz w:val="21"/>
                <w:szCs w:val="21"/>
              </w:rPr>
            </w:pPr>
            <w:r w:rsidRPr="006E7F8F">
              <w:rPr>
                <w:rFonts w:ascii="Baskerville Old Face" w:hAnsi="Baskerville Old Face"/>
                <w:sz w:val="21"/>
                <w:szCs w:val="21"/>
              </w:rPr>
              <w:t xml:space="preserve">Was the programming innovative, interesting, and varied? Did it address multiple wellness </w:t>
            </w:r>
            <w:r w:rsidR="00172F9B">
              <w:rPr>
                <w:rFonts w:ascii="Baskerville Old Face" w:hAnsi="Baskerville Old Face"/>
                <w:sz w:val="21"/>
                <w:szCs w:val="21"/>
              </w:rPr>
              <w:t xml:space="preserve">topics </w:t>
            </w:r>
            <w:r w:rsidRPr="006E7F8F">
              <w:rPr>
                <w:rFonts w:ascii="Baskerville Old Face" w:hAnsi="Baskerville Old Face"/>
                <w:sz w:val="21"/>
                <w:szCs w:val="21"/>
              </w:rPr>
              <w:t>(Prevention/screenings, walkability, nutrition</w:t>
            </w:r>
            <w:r>
              <w:rPr>
                <w:rFonts w:ascii="Baskerville Old Face" w:hAnsi="Baskerville Old Face"/>
                <w:sz w:val="21"/>
                <w:szCs w:val="21"/>
              </w:rPr>
              <w:t>, mental health,</w:t>
            </w:r>
            <w:r w:rsidRPr="006E7F8F">
              <w:rPr>
                <w:rFonts w:ascii="Baskerville Old Face" w:hAnsi="Baskerville Old Face"/>
                <w:sz w:val="21"/>
                <w:szCs w:val="21"/>
              </w:rPr>
              <w:t>)?</w:t>
            </w:r>
          </w:p>
        </w:tc>
        <w:tc>
          <w:tcPr>
            <w:tcW w:w="1691" w:type="dxa"/>
            <w:tcBorders>
              <w:top w:val="single" w:color="auto" w:sz="4" w:space="0"/>
            </w:tcBorders>
            <w:tcMar/>
            <w:vAlign w:val="center"/>
          </w:tcPr>
          <w:p w:rsidRPr="006E7F8F" w:rsidR="008A3BC0" w:rsidP="008A3BC0" w:rsidRDefault="00172F9B" w14:paraId="4D71659D" w14:textId="7E4AB699">
            <w:pPr>
              <w:jc w:val="center"/>
              <w:rPr>
                <w:rFonts w:ascii="Baskerville Old Face" w:hAnsi="Baskerville Old Face"/>
                <w:sz w:val="21"/>
                <w:szCs w:val="21"/>
              </w:rPr>
            </w:pPr>
            <w:r w:rsidRPr="474324AE" w:rsidR="00172F9B">
              <w:rPr>
                <w:rFonts w:ascii="Baskerville Old Face" w:hAnsi="Baskerville Old Face"/>
                <w:sz w:val="21"/>
                <w:szCs w:val="21"/>
              </w:rPr>
              <w:t xml:space="preserve">A </w:t>
            </w:r>
            <w:r w:rsidRPr="474324AE" w:rsidR="00172F9B">
              <w:rPr>
                <w:rFonts w:ascii="Baskerville Old Face" w:hAnsi="Baskerville Old Face"/>
                <w:sz w:val="21"/>
                <w:szCs w:val="21"/>
              </w:rPr>
              <w:t>singular top</w:t>
            </w:r>
            <w:r w:rsidRPr="474324AE" w:rsidR="00172F9B">
              <w:rPr>
                <w:rFonts w:ascii="Baskerville Old Face" w:hAnsi="Baskerville Old Face"/>
                <w:sz w:val="21"/>
                <w:szCs w:val="21"/>
              </w:rPr>
              <w:t xml:space="preserve">ic was </w:t>
            </w:r>
            <w:r w:rsidRPr="474324AE" w:rsidR="36566210">
              <w:rPr>
                <w:rFonts w:ascii="Baskerville Old Face" w:hAnsi="Baskerville Old Face"/>
                <w:sz w:val="21"/>
                <w:szCs w:val="21"/>
              </w:rPr>
              <w:t>addressed</w:t>
            </w:r>
            <w:r w:rsidRPr="474324AE" w:rsidR="008A3BC0">
              <w:rPr>
                <w:rFonts w:ascii="Baskerville Old Face" w:hAnsi="Baskerville Old Face"/>
                <w:sz w:val="21"/>
                <w:szCs w:val="21"/>
              </w:rPr>
              <w:t>.</w:t>
            </w:r>
          </w:p>
        </w:tc>
        <w:tc>
          <w:tcPr>
            <w:tcW w:w="1691" w:type="dxa"/>
            <w:tcBorders>
              <w:top w:val="single" w:color="auto" w:sz="4" w:space="0"/>
            </w:tcBorders>
            <w:tcMar/>
            <w:vAlign w:val="center"/>
          </w:tcPr>
          <w:p w:rsidRPr="006E7F8F" w:rsidR="008A3BC0" w:rsidP="008A3BC0" w:rsidRDefault="008A3BC0" w14:paraId="12541EC4" w14:textId="05CC47D1">
            <w:pPr>
              <w:jc w:val="center"/>
              <w:rPr>
                <w:rFonts w:ascii="Baskerville Old Face" w:hAnsi="Baskerville Old Face"/>
                <w:sz w:val="21"/>
                <w:szCs w:val="21"/>
              </w:rPr>
            </w:pPr>
            <w:r w:rsidRPr="006E7F8F">
              <w:rPr>
                <w:rFonts w:ascii="Baskerville Old Face" w:hAnsi="Baskerville Old Face"/>
                <w:sz w:val="21"/>
                <w:szCs w:val="21"/>
              </w:rPr>
              <w:t xml:space="preserve">Some wellness </w:t>
            </w:r>
            <w:r w:rsidR="00172F9B">
              <w:rPr>
                <w:rFonts w:ascii="Baskerville Old Face" w:hAnsi="Baskerville Old Face"/>
                <w:sz w:val="21"/>
                <w:szCs w:val="21"/>
              </w:rPr>
              <w:t>topics</w:t>
            </w:r>
            <w:r w:rsidRPr="006E7F8F">
              <w:rPr>
                <w:rFonts w:ascii="Baskerville Old Face" w:hAnsi="Baskerville Old Face"/>
                <w:sz w:val="21"/>
                <w:szCs w:val="21"/>
              </w:rPr>
              <w:t xml:space="preserve"> were addressed.</w:t>
            </w:r>
          </w:p>
        </w:tc>
        <w:tc>
          <w:tcPr>
            <w:tcW w:w="1941" w:type="dxa"/>
            <w:tcBorders>
              <w:top w:val="single" w:color="auto" w:sz="4" w:space="0"/>
            </w:tcBorders>
            <w:tcMar/>
            <w:vAlign w:val="center"/>
          </w:tcPr>
          <w:p w:rsidRPr="00F50D8F" w:rsidR="008A3BC0" w:rsidP="008A3BC0" w:rsidRDefault="00172F9B" w14:paraId="402CF9CE" w14:textId="51B54E3F">
            <w:pPr>
              <w:jc w:val="center"/>
              <w:rPr>
                <w:rFonts w:ascii="Baskerville Old Face" w:hAnsi="Baskerville Old Face"/>
                <w:sz w:val="21"/>
                <w:szCs w:val="21"/>
              </w:rPr>
            </w:pPr>
            <w:r>
              <w:rPr>
                <w:rFonts w:ascii="Baskerville Old Face" w:hAnsi="Baskerville Old Face"/>
                <w:sz w:val="21"/>
                <w:szCs w:val="21"/>
              </w:rPr>
              <w:t xml:space="preserve">A wide range of </w:t>
            </w:r>
            <w:r w:rsidRPr="00F50D8F" w:rsidR="008A3BC0">
              <w:rPr>
                <w:rFonts w:ascii="Baskerville Old Face" w:hAnsi="Baskerville Old Face"/>
                <w:sz w:val="21"/>
                <w:szCs w:val="21"/>
              </w:rPr>
              <w:t xml:space="preserve">wellness </w:t>
            </w:r>
            <w:r>
              <w:rPr>
                <w:rFonts w:ascii="Baskerville Old Face" w:hAnsi="Baskerville Old Face"/>
                <w:sz w:val="21"/>
                <w:szCs w:val="21"/>
              </w:rPr>
              <w:t>topics</w:t>
            </w:r>
            <w:r w:rsidRPr="00F50D8F" w:rsidR="008A3BC0">
              <w:rPr>
                <w:rFonts w:ascii="Baskerville Old Face" w:hAnsi="Baskerville Old Face"/>
                <w:sz w:val="21"/>
                <w:szCs w:val="21"/>
              </w:rPr>
              <w:t xml:space="preserve"> were addressed.</w:t>
            </w:r>
          </w:p>
        </w:tc>
        <w:tc>
          <w:tcPr>
            <w:tcW w:w="1191" w:type="dxa"/>
            <w:tcBorders>
              <w:top w:val="single" w:color="auto" w:sz="4" w:space="0"/>
            </w:tcBorders>
            <w:tcMar/>
          </w:tcPr>
          <w:p w:rsidRPr="00F50D8F" w:rsidR="008A3BC0" w:rsidP="008A3BC0" w:rsidRDefault="008A3BC0" w14:paraId="18781AF2" w14:textId="2EA7CC35">
            <w:pPr>
              <w:rPr>
                <w:rFonts w:ascii="Baskerville Old Face" w:hAnsi="Baskerville Old Face"/>
                <w:sz w:val="21"/>
                <w:szCs w:val="21"/>
              </w:rPr>
            </w:pPr>
          </w:p>
        </w:tc>
      </w:tr>
      <w:tr w:rsidRPr="00F50D8F" w:rsidR="008A3BC0" w:rsidTr="474324AE" w14:paraId="408F13E2" w14:textId="77777777">
        <w:trPr>
          <w:trHeight w:val="149"/>
        </w:trPr>
        <w:tc>
          <w:tcPr>
            <w:tcW w:w="1691" w:type="dxa"/>
            <w:tcBorders>
              <w:bottom w:val="single" w:color="auto" w:sz="4" w:space="0"/>
            </w:tcBorders>
            <w:tcMar/>
          </w:tcPr>
          <w:p w:rsidRPr="00F50D8F" w:rsidR="008A3BC0" w:rsidP="008A3BC0" w:rsidRDefault="008A3BC0" w14:paraId="62CEF444" w14:textId="77777777">
            <w:pPr>
              <w:jc w:val="center"/>
              <w:rPr>
                <w:rFonts w:ascii="Baskerville Old Face" w:hAnsi="Baskerville Old Face"/>
                <w:b/>
                <w:sz w:val="21"/>
                <w:szCs w:val="21"/>
              </w:rPr>
            </w:pPr>
            <w:r w:rsidRPr="00F50D8F">
              <w:rPr>
                <w:rFonts w:ascii="Baskerville Old Face" w:hAnsi="Baskerville Old Face"/>
                <w:b/>
                <w:sz w:val="21"/>
                <w:szCs w:val="21"/>
              </w:rPr>
              <w:lastRenderedPageBreak/>
              <w:t>Procurement of Resources</w:t>
            </w:r>
          </w:p>
        </w:tc>
        <w:tc>
          <w:tcPr>
            <w:tcW w:w="6016" w:type="dxa"/>
            <w:gridSpan w:val="2"/>
            <w:tcMar/>
          </w:tcPr>
          <w:p w:rsidRPr="006E7F8F" w:rsidR="008A3BC0" w:rsidP="008A3BC0" w:rsidRDefault="008A3BC0" w14:paraId="387DB656" w14:textId="77777777">
            <w:pPr>
              <w:pStyle w:val="ListParagraph"/>
              <w:numPr>
                <w:ilvl w:val="0"/>
                <w:numId w:val="7"/>
              </w:numPr>
              <w:ind w:left="648"/>
              <w:rPr>
                <w:rFonts w:ascii="Baskerville Old Face" w:hAnsi="Baskerville Old Face"/>
                <w:b/>
                <w:sz w:val="21"/>
                <w:szCs w:val="21"/>
              </w:rPr>
            </w:pPr>
            <w:r w:rsidRPr="474324AE" w:rsidR="008A3BC0">
              <w:rPr>
                <w:rFonts w:ascii="Baskerville Old Face" w:hAnsi="Baskerville Old Face"/>
                <w:b w:val="1"/>
                <w:bCs w:val="1"/>
                <w:sz w:val="21"/>
                <w:szCs w:val="21"/>
              </w:rPr>
              <w:t>Funding and Resources</w:t>
            </w:r>
          </w:p>
          <w:p w:rsidRPr="006E7F8F" w:rsidR="008A3BC0" w:rsidP="474324AE" w:rsidRDefault="008A3BC0" w14:paraId="49C8CEB8" w14:textId="42E6EACD">
            <w:pPr>
              <w:ind w:left="648"/>
              <w:rPr>
                <w:rFonts w:ascii="Baskerville Old Face" w:hAnsi="Baskerville Old Face" w:eastAsia="" w:cs="" w:eastAsiaTheme="majorEastAsia" w:cstheme="majorBidi"/>
                <w:b w:val="1"/>
                <w:bCs w:val="1"/>
                <w:i w:val="1"/>
                <w:iCs w:val="1"/>
                <w:sz w:val="21"/>
                <w:szCs w:val="21"/>
              </w:rPr>
            </w:pPr>
            <w:r w:rsidRPr="474324AE" w:rsidR="35BABFB8">
              <w:rPr>
                <w:rFonts w:ascii="Baskerville Old Face" w:hAnsi="Baskerville Old Face"/>
                <w:sz w:val="21"/>
                <w:szCs w:val="21"/>
              </w:rPr>
              <w:t>Were funds and community resources efficiently utilized? Were local sponsors, businesses, or community organizations involved? (Examples include grants, in-kind contributions, shared service agreements, or collaborative funding.)</w:t>
            </w:r>
          </w:p>
        </w:tc>
        <w:tc>
          <w:tcPr>
            <w:tcW w:w="1691" w:type="dxa"/>
            <w:tcMar/>
            <w:vAlign w:val="center"/>
          </w:tcPr>
          <w:p w:rsidRPr="006E7F8F" w:rsidR="008A3BC0" w:rsidP="008A3BC0" w:rsidRDefault="008A3BC0" w14:paraId="37AF3BA4" w14:textId="77777777">
            <w:pPr>
              <w:jc w:val="center"/>
              <w:rPr>
                <w:rFonts w:ascii="Baskerville Old Face" w:hAnsi="Baskerville Old Face"/>
                <w:sz w:val="21"/>
                <w:szCs w:val="21"/>
              </w:rPr>
            </w:pPr>
            <w:r w:rsidRPr="006E7F8F">
              <w:rPr>
                <w:rFonts w:ascii="Baskerville Old Face" w:hAnsi="Baskerville Old Face"/>
                <w:sz w:val="21"/>
                <w:szCs w:val="21"/>
              </w:rPr>
              <w:t>Funds were not efficiently obtained or utilized.</w:t>
            </w:r>
          </w:p>
        </w:tc>
        <w:tc>
          <w:tcPr>
            <w:tcW w:w="1691" w:type="dxa"/>
            <w:tcMar/>
            <w:vAlign w:val="center"/>
          </w:tcPr>
          <w:p w:rsidRPr="006E7F8F" w:rsidR="008A3BC0" w:rsidP="008A3BC0" w:rsidRDefault="008A3BC0" w14:paraId="588FD167" w14:textId="77777777">
            <w:pPr>
              <w:jc w:val="center"/>
              <w:rPr>
                <w:rFonts w:ascii="Baskerville Old Face" w:hAnsi="Baskerville Old Face"/>
                <w:sz w:val="21"/>
                <w:szCs w:val="21"/>
              </w:rPr>
            </w:pPr>
            <w:r w:rsidRPr="006E7F8F">
              <w:rPr>
                <w:rFonts w:ascii="Baskerville Old Face" w:hAnsi="Baskerville Old Face"/>
                <w:sz w:val="21"/>
                <w:szCs w:val="21"/>
              </w:rPr>
              <w:t>Funds were efficiently utilized but there was no community outreach.</w:t>
            </w:r>
          </w:p>
        </w:tc>
        <w:tc>
          <w:tcPr>
            <w:tcW w:w="1941" w:type="dxa"/>
            <w:tcMar/>
            <w:vAlign w:val="center"/>
          </w:tcPr>
          <w:p w:rsidRPr="00F50D8F" w:rsidR="008A3BC0" w:rsidP="008A3BC0" w:rsidRDefault="008A3BC0" w14:paraId="2061398E" w14:textId="77777777">
            <w:pPr>
              <w:jc w:val="center"/>
              <w:rPr>
                <w:rFonts w:ascii="Baskerville Old Face" w:hAnsi="Baskerville Old Face"/>
                <w:sz w:val="21"/>
                <w:szCs w:val="21"/>
              </w:rPr>
            </w:pPr>
            <w:r w:rsidRPr="00F50D8F">
              <w:rPr>
                <w:rFonts w:ascii="Baskerville Old Face" w:hAnsi="Baskerville Old Face"/>
                <w:sz w:val="21"/>
                <w:szCs w:val="21"/>
              </w:rPr>
              <w:t>Funding was efficiently obtained and utilized. Diverse use of community partners.</w:t>
            </w:r>
          </w:p>
        </w:tc>
        <w:tc>
          <w:tcPr>
            <w:tcW w:w="1191" w:type="dxa"/>
            <w:tcMar/>
          </w:tcPr>
          <w:p w:rsidRPr="00F50D8F" w:rsidR="008A3BC0" w:rsidP="008A3BC0" w:rsidRDefault="008A3BC0" w14:paraId="4CE9CDF5" w14:textId="10E83798">
            <w:pPr>
              <w:rPr>
                <w:rFonts w:ascii="Baskerville Old Face" w:hAnsi="Baskerville Old Face"/>
                <w:sz w:val="21"/>
                <w:szCs w:val="21"/>
              </w:rPr>
            </w:pPr>
          </w:p>
        </w:tc>
      </w:tr>
      <w:tr w:rsidRPr="00F50D8F" w:rsidR="007F7784" w:rsidTr="474324AE" w14:paraId="6D40DF58" w14:textId="77777777">
        <w:trPr>
          <w:trHeight w:val="1025"/>
        </w:trPr>
        <w:tc>
          <w:tcPr>
            <w:tcW w:w="1691" w:type="dxa"/>
            <w:vMerge w:val="restart"/>
            <w:tcBorders>
              <w:top w:val="nil"/>
            </w:tcBorders>
            <w:tcMar/>
          </w:tcPr>
          <w:p w:rsidRPr="00F50D8F" w:rsidR="007F7784" w:rsidP="008A3BC0" w:rsidRDefault="004B6A9D" w14:paraId="4D236AD9" w14:textId="47D6BF8C">
            <w:pPr>
              <w:rPr>
                <w:rFonts w:ascii="Baskerville Old Face" w:hAnsi="Baskerville Old Face"/>
                <w:b/>
                <w:sz w:val="21"/>
                <w:szCs w:val="21"/>
              </w:rPr>
            </w:pPr>
            <w:r>
              <w:rPr>
                <w:rFonts w:ascii="Baskerville Old Face" w:hAnsi="Baskerville Old Face"/>
                <w:b/>
                <w:sz w:val="21"/>
                <w:szCs w:val="21"/>
              </w:rPr>
              <w:t>Collaboration</w:t>
            </w:r>
          </w:p>
        </w:tc>
        <w:tc>
          <w:tcPr>
            <w:tcW w:w="6016" w:type="dxa"/>
            <w:gridSpan w:val="2"/>
            <w:tcBorders>
              <w:bottom w:val="single" w:color="auto" w:sz="4" w:space="0"/>
            </w:tcBorders>
            <w:tcMar/>
          </w:tcPr>
          <w:p w:rsidRPr="00F50D8F" w:rsidR="007F7784" w:rsidP="008A3BC0" w:rsidRDefault="007F7784" w14:paraId="62C6F340" w14:textId="77777777">
            <w:pPr>
              <w:pStyle w:val="ListParagraph"/>
              <w:numPr>
                <w:ilvl w:val="0"/>
                <w:numId w:val="7"/>
              </w:numPr>
              <w:ind w:left="648"/>
              <w:rPr>
                <w:rFonts w:ascii="Baskerville Old Face" w:hAnsi="Baskerville Old Face"/>
                <w:b/>
                <w:sz w:val="21"/>
                <w:szCs w:val="21"/>
              </w:rPr>
            </w:pPr>
            <w:r w:rsidRPr="00F50D8F">
              <w:rPr>
                <w:rFonts w:ascii="Baskerville Old Face" w:hAnsi="Baskerville Old Face"/>
                <w:b/>
                <w:sz w:val="21"/>
                <w:szCs w:val="21"/>
              </w:rPr>
              <w:t>Community Involvement</w:t>
            </w:r>
          </w:p>
          <w:p w:rsidRPr="00F50D8F" w:rsidR="007F7784" w:rsidP="008A3BC0" w:rsidRDefault="007F7784" w14:paraId="1C4C50D6" w14:textId="3A19B531">
            <w:pPr>
              <w:ind w:left="648"/>
              <w:rPr>
                <w:rFonts w:ascii="Baskerville Old Face" w:hAnsi="Baskerville Old Face"/>
                <w:sz w:val="21"/>
                <w:szCs w:val="21"/>
              </w:rPr>
            </w:pPr>
            <w:r w:rsidRPr="00F50D8F">
              <w:rPr>
                <w:rFonts w:ascii="Baskerville Old Face" w:hAnsi="Baskerville Old Face"/>
                <w:sz w:val="21"/>
                <w:szCs w:val="21"/>
              </w:rPr>
              <w:t>Did the MWC committee partner with community stakeholders to create and host programing</w:t>
            </w:r>
            <w:r>
              <w:rPr>
                <w:rFonts w:ascii="Baskerville Old Face" w:hAnsi="Baskerville Old Face"/>
                <w:sz w:val="21"/>
                <w:szCs w:val="21"/>
              </w:rPr>
              <w:t>?</w:t>
            </w:r>
          </w:p>
          <w:p w:rsidRPr="00F50D8F" w:rsidR="007F7784" w:rsidP="008A3BC0" w:rsidRDefault="007F7784" w14:paraId="18D621E3" w14:textId="77777777">
            <w:pPr>
              <w:rPr>
                <w:rFonts w:ascii="Baskerville Old Face" w:hAnsi="Baskerville Old Face"/>
                <w:sz w:val="21"/>
                <w:szCs w:val="21"/>
              </w:rPr>
            </w:pPr>
          </w:p>
          <w:p w:rsidRPr="00F50D8F" w:rsidR="007F7784" w:rsidP="008A3BC0" w:rsidRDefault="007F7784" w14:paraId="056ED816" w14:textId="4D8C423E">
            <w:pPr>
              <w:ind w:left="648"/>
              <w:rPr>
                <w:rFonts w:ascii="Baskerville Old Face" w:hAnsi="Baskerville Old Face" w:eastAsiaTheme="majorEastAsia" w:cstheme="majorBidi"/>
                <w:b/>
                <w:bCs/>
                <w:i/>
                <w:iCs/>
                <w:color w:val="1F4D78" w:themeColor="accent1" w:themeShade="7F"/>
                <w:sz w:val="21"/>
                <w:szCs w:val="21"/>
              </w:rPr>
            </w:pPr>
          </w:p>
        </w:tc>
        <w:tc>
          <w:tcPr>
            <w:tcW w:w="1691" w:type="dxa"/>
            <w:tcMar/>
            <w:vAlign w:val="center"/>
          </w:tcPr>
          <w:p w:rsidRPr="00F50D8F" w:rsidR="007F7784" w:rsidP="008A3BC0" w:rsidRDefault="007F7784" w14:paraId="086484CF" w14:textId="77777777">
            <w:pPr>
              <w:jc w:val="center"/>
              <w:rPr>
                <w:rFonts w:ascii="Baskerville Old Face" w:hAnsi="Baskerville Old Face"/>
                <w:sz w:val="21"/>
                <w:szCs w:val="21"/>
              </w:rPr>
            </w:pPr>
            <w:r w:rsidRPr="00F50D8F">
              <w:rPr>
                <w:rFonts w:ascii="Baskerville Old Face" w:hAnsi="Baskerville Old Face"/>
                <w:sz w:val="21"/>
                <w:szCs w:val="21"/>
              </w:rPr>
              <w:t>Community was not involved in the program.</w:t>
            </w:r>
          </w:p>
        </w:tc>
        <w:tc>
          <w:tcPr>
            <w:tcW w:w="1691" w:type="dxa"/>
            <w:tcMar/>
            <w:vAlign w:val="center"/>
          </w:tcPr>
          <w:p w:rsidRPr="00F50D8F" w:rsidR="007F7784" w:rsidP="008A3BC0" w:rsidRDefault="007F7784" w14:paraId="1347B140" w14:textId="77777777">
            <w:pPr>
              <w:jc w:val="center"/>
              <w:rPr>
                <w:rFonts w:ascii="Baskerville Old Face" w:hAnsi="Baskerville Old Face"/>
                <w:sz w:val="21"/>
                <w:szCs w:val="21"/>
              </w:rPr>
            </w:pPr>
            <w:r w:rsidRPr="00F50D8F">
              <w:rPr>
                <w:rFonts w:ascii="Baskerville Old Face" w:hAnsi="Baskerville Old Face"/>
                <w:sz w:val="21"/>
                <w:szCs w:val="21"/>
              </w:rPr>
              <w:t>Community was somewhat involved.</w:t>
            </w:r>
          </w:p>
        </w:tc>
        <w:tc>
          <w:tcPr>
            <w:tcW w:w="1941" w:type="dxa"/>
            <w:tcMar/>
            <w:vAlign w:val="center"/>
          </w:tcPr>
          <w:p w:rsidRPr="00F50D8F" w:rsidR="007F7784" w:rsidP="008A3BC0" w:rsidRDefault="007F7784" w14:paraId="406792A2" w14:textId="3C39D493">
            <w:pPr>
              <w:jc w:val="center"/>
              <w:rPr>
                <w:rFonts w:ascii="Baskerville Old Face" w:hAnsi="Baskerville Old Face"/>
                <w:sz w:val="21"/>
                <w:szCs w:val="21"/>
              </w:rPr>
            </w:pPr>
            <w:r w:rsidRPr="00F50D8F">
              <w:rPr>
                <w:rFonts w:ascii="Baskerville Old Face" w:hAnsi="Baskerville Old Face"/>
                <w:sz w:val="21"/>
                <w:szCs w:val="21"/>
              </w:rPr>
              <w:t>Community was very involved in planning</w:t>
            </w:r>
            <w:r>
              <w:rPr>
                <w:rFonts w:ascii="Baskerville Old Face" w:hAnsi="Baskerville Old Face"/>
                <w:sz w:val="21"/>
                <w:szCs w:val="21"/>
              </w:rPr>
              <w:t xml:space="preserve"> and</w:t>
            </w:r>
            <w:r w:rsidRPr="00F50D8F">
              <w:rPr>
                <w:rFonts w:ascii="Baskerville Old Face" w:hAnsi="Baskerville Old Face"/>
                <w:sz w:val="21"/>
                <w:szCs w:val="21"/>
              </w:rPr>
              <w:t xml:space="preserve"> executing.</w:t>
            </w:r>
          </w:p>
        </w:tc>
        <w:tc>
          <w:tcPr>
            <w:tcW w:w="1191" w:type="dxa"/>
            <w:tcMar/>
          </w:tcPr>
          <w:p w:rsidRPr="00F50D8F" w:rsidR="007F7784" w:rsidP="008A3BC0" w:rsidRDefault="007F7784" w14:paraId="60711509" w14:textId="71A32D9B">
            <w:pPr>
              <w:rPr>
                <w:rFonts w:ascii="Baskerville Old Face" w:hAnsi="Baskerville Old Face"/>
                <w:sz w:val="21"/>
                <w:szCs w:val="21"/>
              </w:rPr>
            </w:pPr>
          </w:p>
        </w:tc>
      </w:tr>
      <w:tr w:rsidRPr="00F50D8F" w:rsidR="007F7784" w:rsidTr="474324AE" w14:paraId="05ABA05E" w14:textId="77777777">
        <w:trPr>
          <w:trHeight w:val="1061"/>
        </w:trPr>
        <w:tc>
          <w:tcPr>
            <w:tcW w:w="1691" w:type="dxa"/>
            <w:vMerge/>
            <w:tcMar/>
          </w:tcPr>
          <w:p w:rsidRPr="00F50D8F" w:rsidR="007F7784" w:rsidP="008A3BC0" w:rsidRDefault="007F7784" w14:paraId="3A425239" w14:textId="77777777">
            <w:pPr>
              <w:rPr>
                <w:rFonts w:ascii="Baskerville Old Face" w:hAnsi="Baskerville Old Face"/>
                <w:b/>
                <w:sz w:val="21"/>
                <w:szCs w:val="21"/>
              </w:rPr>
            </w:pPr>
          </w:p>
        </w:tc>
        <w:tc>
          <w:tcPr>
            <w:tcW w:w="6016" w:type="dxa"/>
            <w:gridSpan w:val="2"/>
            <w:tcBorders>
              <w:top w:val="single" w:color="auto" w:sz="4" w:space="0"/>
              <w:bottom w:val="thinThickThinMediumGap" w:color="auto" w:sz="24" w:space="0"/>
            </w:tcBorders>
            <w:tcMar/>
          </w:tcPr>
          <w:p w:rsidRPr="00F50D8F" w:rsidR="007F7784" w:rsidP="008A3BC0" w:rsidRDefault="007F7784" w14:paraId="68D65EEF" w14:textId="2BCECCD9">
            <w:pPr>
              <w:pStyle w:val="ListParagraph"/>
              <w:numPr>
                <w:ilvl w:val="0"/>
                <w:numId w:val="7"/>
              </w:numPr>
              <w:ind w:left="648"/>
              <w:rPr>
                <w:rFonts w:ascii="Baskerville Old Face" w:hAnsi="Baskerville Old Face"/>
                <w:b/>
                <w:sz w:val="21"/>
                <w:szCs w:val="21"/>
              </w:rPr>
            </w:pPr>
            <w:r>
              <w:rPr>
                <w:rFonts w:ascii="Baskerville Old Face" w:hAnsi="Baskerville Old Face"/>
                <w:b/>
                <w:sz w:val="21"/>
                <w:szCs w:val="21"/>
              </w:rPr>
              <w:t>Health Experts</w:t>
            </w:r>
          </w:p>
          <w:p w:rsidRPr="00F50D8F" w:rsidR="007F7784" w:rsidP="008A3BC0" w:rsidRDefault="007F7784" w14:paraId="15920DB8" w14:textId="55229358">
            <w:pPr>
              <w:ind w:left="648"/>
              <w:rPr>
                <w:rFonts w:ascii="Baskerville Old Face" w:hAnsi="Baskerville Old Face"/>
                <w:sz w:val="21"/>
                <w:szCs w:val="21"/>
              </w:rPr>
            </w:pPr>
            <w:r w:rsidRPr="00F50D8F">
              <w:rPr>
                <w:rFonts w:ascii="Baskerville Old Face" w:hAnsi="Baskerville Old Face"/>
                <w:sz w:val="21"/>
                <w:szCs w:val="21"/>
              </w:rPr>
              <w:t xml:space="preserve">Did the MWC </w:t>
            </w:r>
            <w:r>
              <w:rPr>
                <w:rFonts w:ascii="Baskerville Old Face" w:hAnsi="Baskerville Old Face"/>
                <w:sz w:val="21"/>
                <w:szCs w:val="21"/>
              </w:rPr>
              <w:t xml:space="preserve">utilize health experts </w:t>
            </w:r>
            <w:r w:rsidRPr="00F50D8F">
              <w:rPr>
                <w:rFonts w:ascii="Baskerville Old Face" w:hAnsi="Baskerville Old Face"/>
                <w:sz w:val="21"/>
                <w:szCs w:val="21"/>
              </w:rPr>
              <w:t xml:space="preserve">to create and host </w:t>
            </w:r>
            <w:r>
              <w:rPr>
                <w:rFonts w:ascii="Baskerville Old Face" w:hAnsi="Baskerville Old Face"/>
                <w:sz w:val="21"/>
                <w:szCs w:val="21"/>
              </w:rPr>
              <w:t xml:space="preserve">quality </w:t>
            </w:r>
            <w:r w:rsidRPr="00F50D8F">
              <w:rPr>
                <w:rFonts w:ascii="Baskerville Old Face" w:hAnsi="Baskerville Old Face"/>
                <w:sz w:val="21"/>
                <w:szCs w:val="21"/>
              </w:rPr>
              <w:t>programing</w:t>
            </w:r>
            <w:r>
              <w:rPr>
                <w:rFonts w:ascii="Baskerville Old Face" w:hAnsi="Baskerville Old Face"/>
                <w:sz w:val="21"/>
                <w:szCs w:val="21"/>
              </w:rPr>
              <w:t>?</w:t>
            </w:r>
            <w:r w:rsidRPr="00F50D8F">
              <w:rPr>
                <w:rFonts w:ascii="Baskerville Old Face" w:hAnsi="Baskerville Old Face"/>
                <w:sz w:val="21"/>
                <w:szCs w:val="21"/>
              </w:rPr>
              <w:t xml:space="preserve"> </w:t>
            </w:r>
          </w:p>
          <w:p w:rsidRPr="00F50D8F" w:rsidR="007F7784" w:rsidP="008A3BC0" w:rsidRDefault="007F7784" w14:paraId="1D5933CB" w14:textId="25E1F73B">
            <w:pPr>
              <w:ind w:left="288"/>
              <w:rPr>
                <w:rFonts w:ascii="Baskerville Old Face" w:hAnsi="Baskerville Old Face"/>
                <w:b/>
                <w:sz w:val="21"/>
                <w:szCs w:val="21"/>
              </w:rPr>
            </w:pPr>
          </w:p>
        </w:tc>
        <w:tc>
          <w:tcPr>
            <w:tcW w:w="1691" w:type="dxa"/>
            <w:tcMar/>
            <w:vAlign w:val="center"/>
          </w:tcPr>
          <w:p w:rsidRPr="00F50D8F" w:rsidR="007F7784" w:rsidP="008A3BC0" w:rsidRDefault="007F7784" w14:paraId="0224B97C" w14:textId="073DED3B">
            <w:pPr>
              <w:jc w:val="center"/>
              <w:rPr>
                <w:rFonts w:ascii="Baskerville Old Face" w:hAnsi="Baskerville Old Face"/>
                <w:sz w:val="21"/>
                <w:szCs w:val="21"/>
              </w:rPr>
            </w:pPr>
            <w:r>
              <w:rPr>
                <w:rFonts w:ascii="Baskerville Old Face" w:hAnsi="Baskerville Old Face"/>
                <w:sz w:val="21"/>
                <w:szCs w:val="21"/>
              </w:rPr>
              <w:t>Health experts</w:t>
            </w:r>
            <w:r w:rsidRPr="00F50D8F">
              <w:rPr>
                <w:rFonts w:ascii="Baskerville Old Face" w:hAnsi="Baskerville Old Face"/>
                <w:sz w:val="21"/>
                <w:szCs w:val="21"/>
              </w:rPr>
              <w:t xml:space="preserve"> </w:t>
            </w:r>
            <w:r>
              <w:rPr>
                <w:rFonts w:ascii="Baskerville Old Face" w:hAnsi="Baskerville Old Face"/>
                <w:sz w:val="21"/>
                <w:szCs w:val="21"/>
              </w:rPr>
              <w:t>were not</w:t>
            </w:r>
            <w:r w:rsidRPr="00F50D8F">
              <w:rPr>
                <w:rFonts w:ascii="Baskerville Old Face" w:hAnsi="Baskerville Old Face"/>
                <w:sz w:val="21"/>
                <w:szCs w:val="21"/>
              </w:rPr>
              <w:t xml:space="preserve"> involved in the program.</w:t>
            </w:r>
          </w:p>
        </w:tc>
        <w:tc>
          <w:tcPr>
            <w:tcW w:w="1691" w:type="dxa"/>
            <w:tcMar/>
            <w:vAlign w:val="center"/>
          </w:tcPr>
          <w:p w:rsidRPr="00F50D8F" w:rsidR="007F7784" w:rsidP="008A3BC0" w:rsidRDefault="007F7784" w14:paraId="55EC6924" w14:textId="0C391B8F">
            <w:pPr>
              <w:jc w:val="center"/>
              <w:rPr>
                <w:rFonts w:ascii="Baskerville Old Face" w:hAnsi="Baskerville Old Face"/>
                <w:sz w:val="21"/>
                <w:szCs w:val="21"/>
              </w:rPr>
            </w:pPr>
            <w:r>
              <w:rPr>
                <w:rFonts w:ascii="Baskerville Old Face" w:hAnsi="Baskerville Old Face"/>
                <w:sz w:val="21"/>
                <w:szCs w:val="21"/>
              </w:rPr>
              <w:t>Health experts were</w:t>
            </w:r>
            <w:r w:rsidRPr="00F50D8F">
              <w:rPr>
                <w:rFonts w:ascii="Baskerville Old Face" w:hAnsi="Baskerville Old Face"/>
                <w:sz w:val="21"/>
                <w:szCs w:val="21"/>
              </w:rPr>
              <w:t xml:space="preserve"> somewhat involved.</w:t>
            </w:r>
          </w:p>
        </w:tc>
        <w:tc>
          <w:tcPr>
            <w:tcW w:w="1941" w:type="dxa"/>
            <w:tcMar/>
            <w:vAlign w:val="center"/>
          </w:tcPr>
          <w:p w:rsidRPr="00F50D8F" w:rsidR="007F7784" w:rsidP="008A3BC0" w:rsidRDefault="007F7784" w14:paraId="698A7287" w14:textId="67DCD9FA">
            <w:pPr>
              <w:jc w:val="center"/>
              <w:rPr>
                <w:rFonts w:ascii="Baskerville Old Face" w:hAnsi="Baskerville Old Face"/>
                <w:sz w:val="21"/>
                <w:szCs w:val="21"/>
              </w:rPr>
            </w:pPr>
            <w:r>
              <w:rPr>
                <w:rFonts w:ascii="Baskerville Old Face" w:hAnsi="Baskerville Old Face"/>
                <w:sz w:val="21"/>
                <w:szCs w:val="21"/>
              </w:rPr>
              <w:t>Health experts were</w:t>
            </w:r>
            <w:r w:rsidRPr="00F50D8F">
              <w:rPr>
                <w:rFonts w:ascii="Baskerville Old Face" w:hAnsi="Baskerville Old Face"/>
                <w:sz w:val="21"/>
                <w:szCs w:val="21"/>
              </w:rPr>
              <w:t xml:space="preserve"> very involved in planning</w:t>
            </w:r>
            <w:r>
              <w:rPr>
                <w:rFonts w:ascii="Baskerville Old Face" w:hAnsi="Baskerville Old Face"/>
                <w:sz w:val="21"/>
                <w:szCs w:val="21"/>
              </w:rPr>
              <w:t xml:space="preserve"> and</w:t>
            </w:r>
            <w:r w:rsidRPr="00F50D8F">
              <w:rPr>
                <w:rFonts w:ascii="Baskerville Old Face" w:hAnsi="Baskerville Old Face"/>
                <w:sz w:val="21"/>
                <w:szCs w:val="21"/>
              </w:rPr>
              <w:t xml:space="preserve"> executing.</w:t>
            </w:r>
          </w:p>
        </w:tc>
        <w:tc>
          <w:tcPr>
            <w:tcW w:w="1191" w:type="dxa"/>
            <w:tcMar/>
          </w:tcPr>
          <w:p w:rsidRPr="00F50D8F" w:rsidR="007F7784" w:rsidP="008A3BC0" w:rsidRDefault="007F7784" w14:paraId="7F589DD3" w14:textId="780BDCBE">
            <w:pPr>
              <w:rPr>
                <w:rFonts w:ascii="Baskerville Old Face" w:hAnsi="Baskerville Old Face"/>
                <w:sz w:val="21"/>
                <w:szCs w:val="21"/>
              </w:rPr>
            </w:pPr>
          </w:p>
        </w:tc>
      </w:tr>
      <w:tr w:rsidRPr="00F50D8F" w:rsidR="008A3BC0" w:rsidTr="474324AE" w14:paraId="6479CE75" w14:textId="77777777">
        <w:trPr>
          <w:trHeight w:val="149"/>
        </w:trPr>
        <w:tc>
          <w:tcPr>
            <w:tcW w:w="14221" w:type="dxa"/>
            <w:gridSpan w:val="7"/>
            <w:tcBorders>
              <w:top w:val="thinThickThinMediumGap" w:color="auto" w:sz="24" w:space="0"/>
              <w:left w:val="thinThickThinMediumGap" w:color="auto" w:sz="24" w:space="0"/>
              <w:right w:val="thinThickThinMediumGap" w:color="auto" w:sz="24" w:space="0"/>
            </w:tcBorders>
            <w:tcMar/>
          </w:tcPr>
          <w:p w:rsidRPr="00F50D8F" w:rsidR="008A3BC0" w:rsidP="008A3BC0" w:rsidRDefault="008A3BC0" w14:paraId="6CC53471" w14:textId="77777777">
            <w:pPr>
              <w:pStyle w:val="ListParagraph"/>
              <w:numPr>
                <w:ilvl w:val="0"/>
                <w:numId w:val="11"/>
              </w:numPr>
              <w:ind w:left="2290"/>
              <w:rPr>
                <w:rFonts w:ascii="Baskerville Old Face" w:hAnsi="Baskerville Old Face"/>
                <w:b/>
                <w:sz w:val="21"/>
                <w:szCs w:val="21"/>
              </w:rPr>
            </w:pPr>
            <w:r w:rsidRPr="00F50D8F">
              <w:rPr>
                <w:rFonts w:ascii="Baskerville Old Face" w:hAnsi="Baskerville Old Face"/>
                <w:b/>
                <w:sz w:val="21"/>
                <w:szCs w:val="21"/>
              </w:rPr>
              <w:t xml:space="preserve">Collaboration with the Quality Institute and the MWC  </w:t>
            </w:r>
          </w:p>
        </w:tc>
      </w:tr>
      <w:tr w:rsidRPr="00F50D8F" w:rsidR="004B6A9D" w:rsidTr="474324AE" w14:paraId="64AB74E1" w14:textId="77777777">
        <w:trPr>
          <w:trHeight w:val="828"/>
        </w:trPr>
        <w:tc>
          <w:tcPr>
            <w:tcW w:w="1691" w:type="dxa"/>
            <w:vMerge w:val="restart"/>
            <w:tcBorders>
              <w:top w:val="thinThickThinMediumGap" w:color="auto" w:sz="24" w:space="0"/>
            </w:tcBorders>
            <w:tcMar/>
          </w:tcPr>
          <w:p w:rsidRPr="00F50D8F" w:rsidR="004B6A9D" w:rsidP="007F7784" w:rsidRDefault="004B6A9D" w14:paraId="3326C93C" w14:textId="0C4FFC03">
            <w:pPr>
              <w:jc w:val="center"/>
              <w:rPr>
                <w:rFonts w:ascii="Baskerville Old Face" w:hAnsi="Baskerville Old Face"/>
                <w:b/>
                <w:sz w:val="21"/>
                <w:szCs w:val="21"/>
              </w:rPr>
            </w:pPr>
            <w:r>
              <w:rPr>
                <w:rFonts w:ascii="Baskerville Old Face" w:hAnsi="Baskerville Old Face"/>
                <w:b/>
                <w:sz w:val="21"/>
                <w:szCs w:val="21"/>
              </w:rPr>
              <w:t xml:space="preserve">Collaboration </w:t>
            </w:r>
          </w:p>
        </w:tc>
        <w:tc>
          <w:tcPr>
            <w:tcW w:w="6016" w:type="dxa"/>
            <w:gridSpan w:val="2"/>
            <w:tcBorders>
              <w:top w:val="thinThickThinMediumGap" w:color="auto" w:sz="24" w:space="0"/>
              <w:bottom w:val="single" w:color="auto" w:sz="4" w:space="0"/>
            </w:tcBorders>
            <w:tcMar/>
          </w:tcPr>
          <w:p w:rsidRPr="00B56050" w:rsidR="004B6A9D" w:rsidP="007F7784" w:rsidRDefault="004B6A9D" w14:paraId="258022F5" w14:textId="77777777">
            <w:pPr>
              <w:pStyle w:val="ListParagraph"/>
              <w:numPr>
                <w:ilvl w:val="0"/>
                <w:numId w:val="8"/>
              </w:numPr>
              <w:ind w:left="648"/>
              <w:rPr>
                <w:rFonts w:ascii="Baskerville Old Face" w:hAnsi="Baskerville Old Face"/>
                <w:b/>
                <w:bCs/>
                <w:sz w:val="21"/>
                <w:szCs w:val="21"/>
              </w:rPr>
            </w:pPr>
            <w:r w:rsidRPr="00B56050">
              <w:rPr>
                <w:rFonts w:ascii="Baskerville Old Face" w:hAnsi="Baskerville Old Face"/>
                <w:b/>
                <w:bCs/>
                <w:sz w:val="21"/>
                <w:szCs w:val="21"/>
              </w:rPr>
              <w:t xml:space="preserve">Participation Pledge </w:t>
            </w:r>
          </w:p>
          <w:p w:rsidRPr="00F50D8F" w:rsidR="004B6A9D" w:rsidP="474324AE" w:rsidRDefault="004B6A9D" w14:paraId="7202D31E" w14:textId="300260C7">
            <w:pPr>
              <w:pStyle w:val="ListParagraph"/>
              <w:ind w:left="648"/>
              <w:rPr>
                <w:rFonts w:ascii="Baskerville Old Face" w:hAnsi="Baskerville Old Face"/>
                <w:b w:val="1"/>
                <w:bCs w:val="1"/>
                <w:sz w:val="21"/>
                <w:szCs w:val="21"/>
              </w:rPr>
            </w:pPr>
            <w:r w:rsidRPr="474324AE" w:rsidR="004B6A9D">
              <w:rPr>
                <w:rFonts w:ascii="Baskerville Old Face" w:hAnsi="Baskerville Old Face"/>
                <w:sz w:val="21"/>
                <w:szCs w:val="21"/>
              </w:rPr>
              <w:t xml:space="preserve">Did the mayor sign the MWC Participation Pledge within the calendar year of </w:t>
            </w:r>
            <w:r w:rsidRPr="474324AE" w:rsidR="001A34C0">
              <w:rPr>
                <w:rFonts w:ascii="Baskerville Old Face" w:hAnsi="Baskerville Old Face"/>
                <w:sz w:val="21"/>
                <w:szCs w:val="21"/>
              </w:rPr>
              <w:t>202</w:t>
            </w:r>
            <w:r w:rsidRPr="474324AE" w:rsidR="38F938F3">
              <w:rPr>
                <w:rFonts w:ascii="Baskerville Old Face" w:hAnsi="Baskerville Old Face"/>
                <w:sz w:val="21"/>
                <w:szCs w:val="21"/>
              </w:rPr>
              <w:t>5</w:t>
            </w:r>
            <w:r w:rsidRPr="474324AE" w:rsidR="004B6A9D">
              <w:rPr>
                <w:rFonts w:ascii="Baskerville Old Face" w:hAnsi="Baskerville Old Face"/>
                <w:sz w:val="21"/>
                <w:szCs w:val="21"/>
              </w:rPr>
              <w:t>?</w:t>
            </w:r>
          </w:p>
        </w:tc>
        <w:tc>
          <w:tcPr>
            <w:tcW w:w="1691" w:type="dxa"/>
            <w:tcBorders>
              <w:top w:val="thinThickThinMediumGap" w:color="auto" w:sz="24" w:space="0"/>
              <w:bottom w:val="single" w:color="auto" w:sz="4" w:space="0"/>
            </w:tcBorders>
            <w:tcMar/>
            <w:vAlign w:val="center"/>
          </w:tcPr>
          <w:p w:rsidRPr="00F50D8F" w:rsidR="004B6A9D" w:rsidP="007F7784" w:rsidRDefault="004B6A9D" w14:paraId="716A1B4F" w14:textId="3AB8CE43">
            <w:pPr>
              <w:jc w:val="center"/>
              <w:rPr>
                <w:rFonts w:ascii="Baskerville Old Face" w:hAnsi="Baskerville Old Face"/>
                <w:sz w:val="21"/>
                <w:szCs w:val="21"/>
              </w:rPr>
            </w:pPr>
            <w:r w:rsidRPr="00F50D8F">
              <w:rPr>
                <w:rFonts w:ascii="Baskerville Old Face" w:hAnsi="Baskerville Old Face"/>
                <w:sz w:val="21"/>
                <w:szCs w:val="21"/>
              </w:rPr>
              <w:t>No Participation Pledge signed.</w:t>
            </w:r>
          </w:p>
        </w:tc>
        <w:tc>
          <w:tcPr>
            <w:tcW w:w="1691" w:type="dxa"/>
            <w:tcBorders>
              <w:top w:val="thinThickThinMediumGap" w:color="auto" w:sz="24" w:space="0"/>
              <w:bottom w:val="single" w:color="auto" w:sz="4" w:space="0"/>
            </w:tcBorders>
            <w:tcMar/>
            <w:vAlign w:val="center"/>
          </w:tcPr>
          <w:p w:rsidRPr="00F50D8F" w:rsidR="004B6A9D" w:rsidP="007F7784" w:rsidRDefault="004B6A9D" w14:paraId="0EA697D1" w14:textId="5ECDAF03">
            <w:pPr>
              <w:jc w:val="center"/>
              <w:rPr>
                <w:rFonts w:ascii="Baskerville Old Face" w:hAnsi="Baskerville Old Face"/>
                <w:sz w:val="21"/>
                <w:szCs w:val="21"/>
              </w:rPr>
            </w:pPr>
            <w:r w:rsidRPr="00F50D8F">
              <w:rPr>
                <w:rFonts w:ascii="Baskerville Old Face" w:hAnsi="Baskerville Old Face"/>
                <w:sz w:val="21"/>
                <w:szCs w:val="21"/>
              </w:rPr>
              <w:t xml:space="preserve">Participation Pledge signed within </w:t>
            </w:r>
            <w:proofErr w:type="gramStart"/>
            <w:r w:rsidRPr="00F50D8F">
              <w:rPr>
                <w:rFonts w:ascii="Baskerville Old Face" w:hAnsi="Baskerville Old Face"/>
                <w:sz w:val="21"/>
                <w:szCs w:val="21"/>
              </w:rPr>
              <w:t>last</w:t>
            </w:r>
            <w:proofErr w:type="gramEnd"/>
            <w:r w:rsidRPr="00F50D8F">
              <w:rPr>
                <w:rFonts w:ascii="Baskerville Old Face" w:hAnsi="Baskerville Old Face"/>
                <w:sz w:val="21"/>
                <w:szCs w:val="21"/>
              </w:rPr>
              <w:t xml:space="preserve"> 5 years. </w:t>
            </w:r>
          </w:p>
        </w:tc>
        <w:tc>
          <w:tcPr>
            <w:tcW w:w="1941" w:type="dxa"/>
            <w:tcBorders>
              <w:top w:val="thinThickThinMediumGap" w:color="auto" w:sz="24" w:space="0"/>
              <w:bottom w:val="single" w:color="auto" w:sz="4" w:space="0"/>
            </w:tcBorders>
            <w:tcMar/>
            <w:vAlign w:val="center"/>
          </w:tcPr>
          <w:p w:rsidRPr="00F50D8F" w:rsidR="004B6A9D" w:rsidP="007F7784" w:rsidRDefault="004B6A9D" w14:paraId="281AF8FB" w14:textId="13BFFBA8">
            <w:pPr>
              <w:jc w:val="center"/>
              <w:rPr>
                <w:rFonts w:ascii="Baskerville Old Face" w:hAnsi="Baskerville Old Face"/>
                <w:sz w:val="21"/>
                <w:szCs w:val="21"/>
              </w:rPr>
            </w:pPr>
            <w:r w:rsidRPr="00F50D8F">
              <w:rPr>
                <w:rFonts w:ascii="Baskerville Old Face" w:hAnsi="Baskerville Old Face"/>
                <w:sz w:val="21"/>
                <w:szCs w:val="21"/>
              </w:rPr>
              <w:t>Participation Pledge signed this year.</w:t>
            </w:r>
          </w:p>
        </w:tc>
        <w:tc>
          <w:tcPr>
            <w:tcW w:w="1191" w:type="dxa"/>
            <w:tcBorders>
              <w:top w:val="thinThickThinMediumGap" w:color="auto" w:sz="24" w:space="0"/>
              <w:bottom w:val="single" w:color="auto" w:sz="4" w:space="0"/>
            </w:tcBorders>
            <w:tcMar/>
          </w:tcPr>
          <w:p w:rsidRPr="00F50D8F" w:rsidR="004B6A9D" w:rsidP="007F7784" w:rsidRDefault="004B6A9D" w14:paraId="2DCE76AC" w14:textId="229DD77B">
            <w:pPr>
              <w:rPr>
                <w:rFonts w:ascii="Baskerville Old Face" w:hAnsi="Baskerville Old Face"/>
                <w:sz w:val="21"/>
                <w:szCs w:val="21"/>
              </w:rPr>
            </w:pPr>
          </w:p>
        </w:tc>
      </w:tr>
      <w:tr w:rsidRPr="00F50D8F" w:rsidR="004B6A9D" w:rsidTr="474324AE" w14:paraId="7A69DD81" w14:textId="77777777">
        <w:trPr>
          <w:trHeight w:val="1962"/>
        </w:trPr>
        <w:tc>
          <w:tcPr>
            <w:tcW w:w="1691" w:type="dxa"/>
            <w:vMerge/>
            <w:tcMar/>
          </w:tcPr>
          <w:p w:rsidRPr="00F50D8F" w:rsidR="004B6A9D" w:rsidP="007F7784" w:rsidRDefault="004B6A9D" w14:paraId="2FF23EA3" w14:textId="147F3B2F">
            <w:pPr>
              <w:jc w:val="center"/>
              <w:rPr>
                <w:rFonts w:ascii="Baskerville Old Face" w:hAnsi="Baskerville Old Face"/>
                <w:b/>
                <w:sz w:val="21"/>
                <w:szCs w:val="21"/>
              </w:rPr>
            </w:pPr>
          </w:p>
        </w:tc>
        <w:tc>
          <w:tcPr>
            <w:tcW w:w="6016" w:type="dxa"/>
            <w:gridSpan w:val="2"/>
            <w:tcBorders>
              <w:top w:val="single" w:color="auto" w:sz="4" w:space="0"/>
            </w:tcBorders>
            <w:tcMar/>
          </w:tcPr>
          <w:p w:rsidRPr="00F50D8F" w:rsidR="004B6A9D" w:rsidP="3B8B9DAC" w:rsidRDefault="004B6A9D" w14:paraId="7B59CEC6" w14:textId="77777777">
            <w:pPr>
              <w:pStyle w:val="ListParagraph"/>
              <w:numPr>
                <w:ilvl w:val="0"/>
                <w:numId w:val="8"/>
              </w:numPr>
              <w:ind w:left="648"/>
              <w:rPr>
                <w:rFonts w:ascii="Baskerville Old Face" w:hAnsi="Baskerville Old Face"/>
                <w:b/>
                <w:bCs/>
                <w:sz w:val="21"/>
                <w:szCs w:val="21"/>
              </w:rPr>
            </w:pPr>
            <w:r w:rsidRPr="3B8B9DAC">
              <w:rPr>
                <w:rFonts w:ascii="Baskerville Old Face" w:hAnsi="Baskerville Old Face"/>
                <w:b/>
                <w:bCs/>
                <w:sz w:val="21"/>
                <w:szCs w:val="21"/>
              </w:rPr>
              <w:t>Relationship with the Quality Institute’s MWC</w:t>
            </w:r>
          </w:p>
          <w:p w:rsidRPr="00F50D8F" w:rsidR="004B6A9D" w:rsidP="007F7784" w:rsidRDefault="004B6A9D" w14:paraId="3F5E80C9" w14:textId="61B15DD2">
            <w:pPr>
              <w:ind w:left="648"/>
              <w:rPr>
                <w:rFonts w:ascii="Baskerville Old Face" w:hAnsi="Baskerville Old Face" w:eastAsiaTheme="majorEastAsia" w:cstheme="majorBidi"/>
                <w:b/>
                <w:bCs/>
                <w:i/>
                <w:iCs/>
                <w:color w:val="1F4D78" w:themeColor="accent1" w:themeShade="7F"/>
                <w:sz w:val="21"/>
                <w:szCs w:val="21"/>
              </w:rPr>
            </w:pPr>
            <w:r w:rsidRPr="00F50D8F">
              <w:rPr>
                <w:rFonts w:ascii="Baskerville Old Face" w:hAnsi="Baskerville Old Face"/>
                <w:sz w:val="21"/>
                <w:szCs w:val="21"/>
              </w:rPr>
              <w:t>Does the town have an ongoing relationship with the Quality Institute’s MWC? Does the town engage with Quality Institute staff for programming ideas and support? Does the town attend Quality Institute MWC events (webinars, town hall meetings etc.)?</w:t>
            </w:r>
          </w:p>
        </w:tc>
        <w:tc>
          <w:tcPr>
            <w:tcW w:w="1691" w:type="dxa"/>
            <w:tcBorders>
              <w:top w:val="single" w:color="auto" w:sz="4" w:space="0"/>
            </w:tcBorders>
            <w:tcMar/>
            <w:vAlign w:val="center"/>
          </w:tcPr>
          <w:p w:rsidRPr="00F50D8F" w:rsidR="004B6A9D" w:rsidP="007F7784" w:rsidRDefault="004B6A9D" w14:paraId="277F666E" w14:textId="77777777">
            <w:pPr>
              <w:jc w:val="center"/>
              <w:rPr>
                <w:rFonts w:ascii="Baskerville Old Face" w:hAnsi="Baskerville Old Face"/>
                <w:sz w:val="21"/>
                <w:szCs w:val="21"/>
              </w:rPr>
            </w:pPr>
            <w:r w:rsidRPr="00F50D8F">
              <w:rPr>
                <w:rFonts w:ascii="Baskerville Old Face" w:hAnsi="Baskerville Old Face"/>
                <w:sz w:val="21"/>
                <w:szCs w:val="21"/>
              </w:rPr>
              <w:t>Little to no relationship with the Quality Institute.</w:t>
            </w:r>
          </w:p>
        </w:tc>
        <w:tc>
          <w:tcPr>
            <w:tcW w:w="1691" w:type="dxa"/>
            <w:tcBorders>
              <w:top w:val="single" w:color="auto" w:sz="4" w:space="0"/>
            </w:tcBorders>
            <w:tcMar/>
            <w:vAlign w:val="center"/>
          </w:tcPr>
          <w:p w:rsidRPr="00F50D8F" w:rsidR="004B6A9D" w:rsidP="007F7784" w:rsidRDefault="004B6A9D" w14:paraId="5D894168" w14:textId="77777777">
            <w:pPr>
              <w:jc w:val="center"/>
              <w:rPr>
                <w:rFonts w:ascii="Baskerville Old Face" w:hAnsi="Baskerville Old Face"/>
                <w:sz w:val="21"/>
                <w:szCs w:val="21"/>
              </w:rPr>
            </w:pPr>
            <w:r w:rsidRPr="00F50D8F">
              <w:rPr>
                <w:rFonts w:ascii="Baskerville Old Face" w:hAnsi="Baskerville Old Face"/>
                <w:sz w:val="21"/>
                <w:szCs w:val="21"/>
              </w:rPr>
              <w:t>Some relationship and contact</w:t>
            </w:r>
          </w:p>
          <w:p w:rsidRPr="00F50D8F" w:rsidR="004B6A9D" w:rsidP="007F7784" w:rsidRDefault="004B6A9D" w14:paraId="759F1C81" w14:textId="77777777">
            <w:pPr>
              <w:jc w:val="center"/>
              <w:rPr>
                <w:rFonts w:ascii="Baskerville Old Face" w:hAnsi="Baskerville Old Face"/>
                <w:sz w:val="21"/>
                <w:szCs w:val="21"/>
              </w:rPr>
            </w:pPr>
            <w:r w:rsidRPr="00F50D8F">
              <w:rPr>
                <w:rFonts w:ascii="Baskerville Old Face" w:hAnsi="Baskerville Old Face"/>
                <w:sz w:val="21"/>
                <w:szCs w:val="21"/>
              </w:rPr>
              <w:t>with the Quality Institute.</w:t>
            </w:r>
          </w:p>
        </w:tc>
        <w:tc>
          <w:tcPr>
            <w:tcW w:w="1941" w:type="dxa"/>
            <w:tcBorders>
              <w:top w:val="single" w:color="auto" w:sz="4" w:space="0"/>
            </w:tcBorders>
            <w:tcMar/>
            <w:vAlign w:val="center"/>
          </w:tcPr>
          <w:p w:rsidRPr="00F50D8F" w:rsidR="004B6A9D" w:rsidP="007F7784" w:rsidRDefault="004B6A9D" w14:paraId="74156603" w14:textId="0642CCC6">
            <w:pPr>
              <w:jc w:val="center"/>
              <w:rPr>
                <w:rFonts w:ascii="Baskerville Old Face" w:hAnsi="Baskerville Old Face"/>
                <w:sz w:val="21"/>
                <w:szCs w:val="21"/>
              </w:rPr>
            </w:pPr>
            <w:r w:rsidRPr="3B8B9DAC">
              <w:rPr>
                <w:rFonts w:ascii="Baskerville Old Face" w:hAnsi="Baskerville Old Face"/>
                <w:sz w:val="21"/>
                <w:szCs w:val="21"/>
              </w:rPr>
              <w:t>Consistent communication with the Quality Institute and attends Quality Institute events, such as educational opportunities.</w:t>
            </w:r>
          </w:p>
        </w:tc>
        <w:tc>
          <w:tcPr>
            <w:tcW w:w="1191" w:type="dxa"/>
            <w:tcBorders>
              <w:top w:val="single" w:color="auto" w:sz="4" w:space="0"/>
            </w:tcBorders>
            <w:tcMar/>
          </w:tcPr>
          <w:p w:rsidRPr="00F50D8F" w:rsidR="004B6A9D" w:rsidP="007F7784" w:rsidRDefault="004B6A9D" w14:paraId="73F789AE" w14:textId="447FF92D">
            <w:pPr>
              <w:rPr>
                <w:rFonts w:ascii="Baskerville Old Face" w:hAnsi="Baskerville Old Face"/>
                <w:sz w:val="21"/>
                <w:szCs w:val="21"/>
              </w:rPr>
            </w:pPr>
          </w:p>
        </w:tc>
      </w:tr>
      <w:tr w:rsidRPr="00F50D8F" w:rsidR="007F7784" w:rsidTr="474324AE" w14:paraId="18227529" w14:textId="77777777">
        <w:trPr>
          <w:trHeight w:val="1880"/>
        </w:trPr>
        <w:tc>
          <w:tcPr>
            <w:tcW w:w="1691" w:type="dxa"/>
            <w:tcBorders>
              <w:top w:val="nil"/>
              <w:bottom w:val="nil"/>
            </w:tcBorders>
            <w:tcMar/>
          </w:tcPr>
          <w:p w:rsidRPr="00F50D8F" w:rsidR="007F7784" w:rsidP="007F7784" w:rsidRDefault="007F7784" w14:paraId="4A63A376" w14:textId="77777777">
            <w:pPr>
              <w:rPr>
                <w:rFonts w:ascii="Baskerville Old Face" w:hAnsi="Baskerville Old Face"/>
                <w:b/>
                <w:sz w:val="21"/>
                <w:szCs w:val="21"/>
              </w:rPr>
            </w:pPr>
          </w:p>
        </w:tc>
        <w:tc>
          <w:tcPr>
            <w:tcW w:w="6016" w:type="dxa"/>
            <w:gridSpan w:val="2"/>
            <w:tcBorders>
              <w:bottom w:val="single" w:color="auto" w:sz="4" w:space="0"/>
            </w:tcBorders>
            <w:tcMar/>
          </w:tcPr>
          <w:p w:rsidRPr="00F50D8F" w:rsidR="007F7784" w:rsidP="007F7784" w:rsidRDefault="007F7784" w14:paraId="6B82BA9C" w14:textId="77777777">
            <w:pPr>
              <w:pStyle w:val="ListParagraph"/>
              <w:numPr>
                <w:ilvl w:val="0"/>
                <w:numId w:val="8"/>
              </w:numPr>
              <w:ind w:left="648"/>
              <w:rPr>
                <w:rFonts w:ascii="Baskerville Old Face" w:hAnsi="Baskerville Old Face"/>
                <w:b/>
                <w:sz w:val="21"/>
                <w:szCs w:val="21"/>
              </w:rPr>
            </w:pPr>
            <w:r w:rsidRPr="00F50D8F">
              <w:rPr>
                <w:rFonts w:ascii="Baskerville Old Face" w:hAnsi="Baskerville Old Face"/>
                <w:b/>
                <w:sz w:val="21"/>
                <w:szCs w:val="21"/>
              </w:rPr>
              <w:t xml:space="preserve">Promotion &amp; Engagement </w:t>
            </w:r>
          </w:p>
          <w:p w:rsidRPr="00F50D8F" w:rsidR="007F7784" w:rsidP="007F7784" w:rsidRDefault="007F7784" w14:paraId="113DDD39" w14:textId="77777777">
            <w:pPr>
              <w:ind w:left="648"/>
              <w:rPr>
                <w:rFonts w:ascii="Baskerville Old Face" w:hAnsi="Baskerville Old Face"/>
                <w:sz w:val="21"/>
                <w:szCs w:val="21"/>
              </w:rPr>
            </w:pPr>
            <w:r w:rsidRPr="00F50D8F">
              <w:rPr>
                <w:rFonts w:ascii="Baskerville Old Face" w:hAnsi="Baskerville Old Face"/>
                <w:sz w:val="21"/>
                <w:szCs w:val="21"/>
              </w:rPr>
              <w:t xml:space="preserve">Does the local MWC programming link back to the Quality Institute’s MWC—both conceptually and through web and promotional materials? </w:t>
            </w:r>
          </w:p>
        </w:tc>
        <w:tc>
          <w:tcPr>
            <w:tcW w:w="1691" w:type="dxa"/>
            <w:tcMar/>
            <w:vAlign w:val="center"/>
          </w:tcPr>
          <w:p w:rsidRPr="00F50D8F" w:rsidR="007F7784" w:rsidP="007F7784" w:rsidRDefault="007F7784" w14:paraId="0D5C9293" w14:textId="77777777">
            <w:pPr>
              <w:jc w:val="center"/>
              <w:rPr>
                <w:rFonts w:ascii="Baskerville Old Face" w:hAnsi="Baskerville Old Face"/>
                <w:sz w:val="21"/>
                <w:szCs w:val="21"/>
              </w:rPr>
            </w:pPr>
            <w:r w:rsidRPr="00F50D8F">
              <w:rPr>
                <w:rFonts w:ascii="Baskerville Old Face" w:hAnsi="Baskerville Old Face"/>
                <w:sz w:val="21"/>
                <w:szCs w:val="21"/>
              </w:rPr>
              <w:t>No acknowledgement of the Quality Institute’s MWC.</w:t>
            </w:r>
          </w:p>
        </w:tc>
        <w:tc>
          <w:tcPr>
            <w:tcW w:w="1691" w:type="dxa"/>
            <w:tcMar/>
            <w:vAlign w:val="center"/>
          </w:tcPr>
          <w:p w:rsidRPr="00F50D8F" w:rsidR="007F7784" w:rsidP="007F7784" w:rsidRDefault="007F7784" w14:paraId="336FD417" w14:textId="77777777">
            <w:pPr>
              <w:jc w:val="center"/>
              <w:rPr>
                <w:rFonts w:ascii="Baskerville Old Face" w:hAnsi="Baskerville Old Face"/>
                <w:sz w:val="21"/>
                <w:szCs w:val="21"/>
              </w:rPr>
            </w:pPr>
            <w:r w:rsidRPr="00F50D8F">
              <w:rPr>
                <w:rFonts w:ascii="Baskerville Old Face" w:hAnsi="Baskerville Old Face"/>
                <w:sz w:val="21"/>
                <w:szCs w:val="21"/>
              </w:rPr>
              <w:t xml:space="preserve">Some </w:t>
            </w:r>
            <w:proofErr w:type="gramStart"/>
            <w:r w:rsidRPr="00F50D8F">
              <w:rPr>
                <w:rFonts w:ascii="Baskerville Old Face" w:hAnsi="Baskerville Old Face"/>
                <w:sz w:val="21"/>
                <w:szCs w:val="21"/>
              </w:rPr>
              <w:t>acknowledgement</w:t>
            </w:r>
            <w:proofErr w:type="gramEnd"/>
            <w:r w:rsidRPr="00F50D8F">
              <w:rPr>
                <w:rFonts w:ascii="Baskerville Old Face" w:hAnsi="Baskerville Old Face"/>
                <w:sz w:val="21"/>
                <w:szCs w:val="21"/>
              </w:rPr>
              <w:t xml:space="preserve"> of the Quality Institute’s MWC.</w:t>
            </w:r>
          </w:p>
        </w:tc>
        <w:tc>
          <w:tcPr>
            <w:tcW w:w="1941" w:type="dxa"/>
            <w:tcMar/>
            <w:vAlign w:val="center"/>
          </w:tcPr>
          <w:p w:rsidRPr="00F50D8F" w:rsidR="007F7784" w:rsidP="007F7784" w:rsidRDefault="007F7784" w14:paraId="64284328" w14:textId="77777777">
            <w:pPr>
              <w:jc w:val="center"/>
              <w:rPr>
                <w:rFonts w:ascii="Baskerville Old Face" w:hAnsi="Baskerville Old Face"/>
                <w:sz w:val="21"/>
                <w:szCs w:val="21"/>
              </w:rPr>
            </w:pPr>
            <w:proofErr w:type="gramStart"/>
            <w:r w:rsidRPr="00F50D8F">
              <w:rPr>
                <w:rFonts w:ascii="Baskerville Old Face" w:hAnsi="Baskerville Old Face"/>
                <w:sz w:val="21"/>
                <w:szCs w:val="21"/>
              </w:rPr>
              <w:t>Use</w:t>
            </w:r>
            <w:proofErr w:type="gramEnd"/>
            <w:r w:rsidRPr="00F50D8F">
              <w:rPr>
                <w:rFonts w:ascii="Baskerville Old Face" w:hAnsi="Baskerville Old Face"/>
                <w:sz w:val="21"/>
                <w:szCs w:val="21"/>
              </w:rPr>
              <w:t xml:space="preserve"> of the Quality Institute’s MWC mission is apparent. Links to our webpage and program are prominent.</w:t>
            </w:r>
          </w:p>
        </w:tc>
        <w:tc>
          <w:tcPr>
            <w:tcW w:w="1191" w:type="dxa"/>
            <w:tcMar/>
          </w:tcPr>
          <w:p w:rsidRPr="00F50D8F" w:rsidR="007F7784" w:rsidP="007F7784" w:rsidRDefault="007F7784" w14:paraId="77A53656" w14:textId="7FFDAF73">
            <w:pPr>
              <w:rPr>
                <w:rFonts w:ascii="Baskerville Old Face" w:hAnsi="Baskerville Old Face"/>
                <w:sz w:val="21"/>
                <w:szCs w:val="21"/>
              </w:rPr>
            </w:pPr>
          </w:p>
        </w:tc>
      </w:tr>
      <w:tr w:rsidRPr="00F50D8F" w:rsidR="007F7784" w:rsidTr="474324AE" w14:paraId="78D0CA43" w14:textId="77777777">
        <w:trPr>
          <w:trHeight w:val="2105"/>
        </w:trPr>
        <w:tc>
          <w:tcPr>
            <w:tcW w:w="1691" w:type="dxa"/>
            <w:tcBorders>
              <w:top w:val="nil"/>
              <w:bottom w:val="single" w:color="auto" w:sz="4" w:space="0"/>
            </w:tcBorders>
            <w:tcMar/>
          </w:tcPr>
          <w:p w:rsidRPr="00F50D8F" w:rsidR="007F7784" w:rsidP="007F7784" w:rsidRDefault="007F7784" w14:paraId="7CF5595E" w14:textId="77777777">
            <w:pPr>
              <w:rPr>
                <w:rFonts w:ascii="Baskerville Old Face" w:hAnsi="Baskerville Old Face"/>
                <w:b/>
                <w:sz w:val="21"/>
                <w:szCs w:val="21"/>
              </w:rPr>
            </w:pPr>
          </w:p>
        </w:tc>
        <w:tc>
          <w:tcPr>
            <w:tcW w:w="6016" w:type="dxa"/>
            <w:gridSpan w:val="2"/>
            <w:tcBorders>
              <w:bottom w:val="single" w:color="auto" w:sz="4" w:space="0"/>
            </w:tcBorders>
            <w:tcMar/>
          </w:tcPr>
          <w:p w:rsidRPr="00F50D8F" w:rsidR="007F7784" w:rsidP="007F7784" w:rsidRDefault="007F7784" w14:paraId="6B72632E" w14:textId="77777777">
            <w:pPr>
              <w:pStyle w:val="ListParagraph"/>
              <w:numPr>
                <w:ilvl w:val="0"/>
                <w:numId w:val="8"/>
              </w:numPr>
              <w:ind w:left="696"/>
              <w:rPr>
                <w:rFonts w:ascii="Baskerville Old Face" w:hAnsi="Baskerville Old Face"/>
                <w:b/>
                <w:sz w:val="21"/>
                <w:szCs w:val="21"/>
              </w:rPr>
            </w:pPr>
            <w:r w:rsidRPr="00F50D8F">
              <w:rPr>
                <w:rFonts w:ascii="Baskerville Old Face" w:hAnsi="Baskerville Old Face"/>
                <w:b/>
                <w:sz w:val="21"/>
                <w:szCs w:val="21"/>
              </w:rPr>
              <w:t>Utilization of MWC Toolkit &amp; Resources</w:t>
            </w:r>
          </w:p>
          <w:p w:rsidRPr="00F50D8F" w:rsidR="007F7784" w:rsidP="007F7784" w:rsidRDefault="007F7784" w14:paraId="121CF246" w14:textId="4F096135">
            <w:pPr>
              <w:ind w:left="648"/>
              <w:rPr>
                <w:rFonts w:ascii="Baskerville Old Face" w:hAnsi="Baskerville Old Face"/>
                <w:sz w:val="21"/>
                <w:szCs w:val="21"/>
              </w:rPr>
            </w:pPr>
            <w:r w:rsidRPr="00F50D8F">
              <w:rPr>
                <w:rFonts w:ascii="Baskerville Old Face" w:hAnsi="Baskerville Old Face"/>
                <w:sz w:val="21"/>
                <w:szCs w:val="21"/>
              </w:rPr>
              <w:t>How well were MWC resources and tools utilized to reduce health disparities and define program success?</w:t>
            </w:r>
          </w:p>
        </w:tc>
        <w:tc>
          <w:tcPr>
            <w:tcW w:w="1691" w:type="dxa"/>
            <w:tcMar/>
            <w:vAlign w:val="center"/>
          </w:tcPr>
          <w:p w:rsidRPr="00F50D8F" w:rsidR="007F7784" w:rsidP="007F7784" w:rsidRDefault="007F7784" w14:paraId="7B8731E8" w14:textId="77777777">
            <w:pPr>
              <w:jc w:val="center"/>
              <w:rPr>
                <w:rFonts w:ascii="Baskerville Old Face" w:hAnsi="Baskerville Old Face"/>
                <w:sz w:val="21"/>
                <w:szCs w:val="21"/>
              </w:rPr>
            </w:pPr>
            <w:r w:rsidRPr="00F50D8F">
              <w:rPr>
                <w:rFonts w:ascii="Baskerville Old Face" w:hAnsi="Baskerville Old Face"/>
                <w:sz w:val="21"/>
                <w:szCs w:val="21"/>
              </w:rPr>
              <w:t>No MWC tools were incorporated into programming.</w:t>
            </w:r>
          </w:p>
          <w:p w:rsidRPr="00F50D8F" w:rsidR="007F7784" w:rsidP="007F7784" w:rsidRDefault="007F7784" w14:paraId="0C928041" w14:textId="77777777">
            <w:pPr>
              <w:jc w:val="center"/>
              <w:rPr>
                <w:rFonts w:ascii="Baskerville Old Face" w:hAnsi="Baskerville Old Face"/>
                <w:sz w:val="21"/>
                <w:szCs w:val="21"/>
              </w:rPr>
            </w:pPr>
          </w:p>
        </w:tc>
        <w:tc>
          <w:tcPr>
            <w:tcW w:w="1691" w:type="dxa"/>
            <w:tcMar/>
            <w:vAlign w:val="center"/>
          </w:tcPr>
          <w:p w:rsidRPr="00F50D8F" w:rsidR="007F7784" w:rsidP="007F7784" w:rsidRDefault="007F7784" w14:paraId="6B4EF189" w14:textId="77777777">
            <w:pPr>
              <w:jc w:val="center"/>
              <w:rPr>
                <w:rFonts w:ascii="Baskerville Old Face" w:hAnsi="Baskerville Old Face"/>
                <w:sz w:val="21"/>
                <w:szCs w:val="21"/>
              </w:rPr>
            </w:pPr>
            <w:r w:rsidRPr="00F50D8F">
              <w:rPr>
                <w:rFonts w:ascii="Baskerville Old Face" w:hAnsi="Baskerville Old Face"/>
                <w:sz w:val="21"/>
                <w:szCs w:val="21"/>
              </w:rPr>
              <w:t>Some MWC tools were incorporated into programming.</w:t>
            </w:r>
          </w:p>
        </w:tc>
        <w:tc>
          <w:tcPr>
            <w:tcW w:w="1941" w:type="dxa"/>
            <w:tcMar/>
            <w:vAlign w:val="center"/>
          </w:tcPr>
          <w:p w:rsidRPr="00F50D8F" w:rsidR="007F7784" w:rsidP="007F7784" w:rsidRDefault="007F7784" w14:paraId="4E951040" w14:textId="3A4B3AAE">
            <w:pPr>
              <w:jc w:val="center"/>
              <w:rPr>
                <w:rFonts w:ascii="Baskerville Old Face" w:hAnsi="Baskerville Old Face"/>
                <w:sz w:val="21"/>
                <w:szCs w:val="21"/>
              </w:rPr>
            </w:pPr>
            <w:r w:rsidRPr="00F50D8F">
              <w:rPr>
                <w:rFonts w:ascii="Baskerville Old Face" w:hAnsi="Baskerville Old Face"/>
                <w:sz w:val="21"/>
                <w:szCs w:val="21"/>
              </w:rPr>
              <w:t>MWC tools and program ideas were extensively utilized and were enhanced to meet town’s needs.</w:t>
            </w:r>
          </w:p>
        </w:tc>
        <w:tc>
          <w:tcPr>
            <w:tcW w:w="1191" w:type="dxa"/>
            <w:tcMar/>
          </w:tcPr>
          <w:p w:rsidRPr="00F50D8F" w:rsidR="007F7784" w:rsidP="007F7784" w:rsidRDefault="007F7784" w14:paraId="479D4E47" w14:textId="1EE8417B">
            <w:pPr>
              <w:rPr>
                <w:rFonts w:ascii="Baskerville Old Face" w:hAnsi="Baskerville Old Face"/>
                <w:sz w:val="21"/>
                <w:szCs w:val="21"/>
              </w:rPr>
            </w:pPr>
          </w:p>
        </w:tc>
      </w:tr>
      <w:tr w:rsidRPr="00F50D8F" w:rsidR="007F7784" w:rsidTr="474324AE" w14:paraId="15859CD0" w14:textId="77777777">
        <w:trPr>
          <w:trHeight w:val="351"/>
        </w:trPr>
        <w:tc>
          <w:tcPr>
            <w:tcW w:w="14221" w:type="dxa"/>
            <w:gridSpan w:val="7"/>
            <w:tcBorders>
              <w:top w:val="thinThickThinMediumGap" w:color="auto" w:sz="24" w:space="0"/>
              <w:left w:val="thinThickThinMediumGap" w:color="auto" w:sz="24" w:space="0"/>
              <w:right w:val="thinThickThinMediumGap" w:color="auto" w:sz="24" w:space="0"/>
            </w:tcBorders>
            <w:tcMar/>
          </w:tcPr>
          <w:p w:rsidRPr="00F50D8F" w:rsidR="007F7784" w:rsidP="007F7784" w:rsidRDefault="007F7784" w14:paraId="7CEC6FB0" w14:textId="77777777">
            <w:pPr>
              <w:pStyle w:val="ListParagraph"/>
              <w:numPr>
                <w:ilvl w:val="0"/>
                <w:numId w:val="11"/>
              </w:numPr>
              <w:ind w:left="2290"/>
              <w:rPr>
                <w:rFonts w:ascii="Baskerville Old Face" w:hAnsi="Baskerville Old Face"/>
                <w:b/>
                <w:sz w:val="21"/>
                <w:szCs w:val="21"/>
              </w:rPr>
            </w:pPr>
            <w:r w:rsidRPr="00F50D8F">
              <w:rPr>
                <w:rFonts w:ascii="Baskerville Old Face" w:hAnsi="Baskerville Old Face"/>
                <w:b/>
                <w:sz w:val="21"/>
                <w:szCs w:val="21"/>
              </w:rPr>
              <w:t>Evaluation</w:t>
            </w:r>
          </w:p>
        </w:tc>
      </w:tr>
      <w:tr w:rsidRPr="00F50D8F" w:rsidR="007F7784" w:rsidTr="474324AE" w14:paraId="5F57D29A" w14:textId="77777777">
        <w:trPr>
          <w:trHeight w:val="1332"/>
        </w:trPr>
        <w:tc>
          <w:tcPr>
            <w:tcW w:w="1691" w:type="dxa"/>
            <w:tcBorders>
              <w:top w:val="thinThickThinMediumGap" w:color="auto" w:sz="24" w:space="0"/>
            </w:tcBorders>
            <w:tcMar/>
          </w:tcPr>
          <w:p w:rsidRPr="00F50D8F" w:rsidR="007F7784" w:rsidP="007F7784" w:rsidRDefault="007F7784" w14:paraId="41DDA45D" w14:textId="77777777">
            <w:pPr>
              <w:jc w:val="center"/>
              <w:rPr>
                <w:rFonts w:ascii="Baskerville Old Face" w:hAnsi="Baskerville Old Face"/>
                <w:b/>
                <w:sz w:val="21"/>
                <w:szCs w:val="21"/>
              </w:rPr>
            </w:pPr>
            <w:r w:rsidRPr="00F50D8F">
              <w:rPr>
                <w:rFonts w:ascii="Baskerville Old Face" w:hAnsi="Baskerville Old Face"/>
                <w:b/>
                <w:sz w:val="21"/>
                <w:szCs w:val="21"/>
              </w:rPr>
              <w:t>Measurement and Data Sharing</w:t>
            </w:r>
          </w:p>
        </w:tc>
        <w:tc>
          <w:tcPr>
            <w:tcW w:w="6016" w:type="dxa"/>
            <w:gridSpan w:val="2"/>
            <w:tcBorders>
              <w:top w:val="thinThickThinMediumGap" w:color="auto" w:sz="24" w:space="0"/>
            </w:tcBorders>
            <w:tcMar/>
          </w:tcPr>
          <w:p w:rsidRPr="00F50D8F" w:rsidR="007F7784" w:rsidP="007F7784" w:rsidRDefault="007F7784" w14:paraId="6EF76497" w14:textId="77777777">
            <w:pPr>
              <w:pStyle w:val="ListParagraph"/>
              <w:numPr>
                <w:ilvl w:val="0"/>
                <w:numId w:val="9"/>
              </w:numPr>
              <w:ind w:left="648"/>
              <w:rPr>
                <w:rFonts w:ascii="Baskerville Old Face" w:hAnsi="Baskerville Old Face"/>
                <w:b/>
                <w:sz w:val="21"/>
                <w:szCs w:val="21"/>
              </w:rPr>
            </w:pPr>
            <w:r w:rsidRPr="00F50D8F">
              <w:rPr>
                <w:rFonts w:ascii="Baskerville Old Face" w:hAnsi="Baskerville Old Face"/>
                <w:b/>
                <w:sz w:val="21"/>
                <w:szCs w:val="21"/>
              </w:rPr>
              <w:t>Feedback</w:t>
            </w:r>
          </w:p>
          <w:p w:rsidRPr="00F50D8F" w:rsidR="007F7784" w:rsidP="474324AE" w:rsidRDefault="007F7784" w14:paraId="23DAE8C6" w14:textId="035E5E30">
            <w:pPr>
              <w:ind w:left="648"/>
              <w:rPr>
                <w:rFonts w:ascii="Baskerville Old Face" w:hAnsi="Baskerville Old Face"/>
                <w:sz w:val="21"/>
                <w:szCs w:val="21"/>
              </w:rPr>
            </w:pPr>
            <w:r w:rsidRPr="474324AE" w:rsidR="007F7784">
              <w:rPr>
                <w:rFonts w:ascii="Baskerville Old Face" w:hAnsi="Baskerville Old Face"/>
                <w:sz w:val="21"/>
                <w:szCs w:val="21"/>
              </w:rPr>
              <w:t>Did the town collect feedback</w:t>
            </w:r>
            <w:r w:rsidRPr="474324AE" w:rsidR="519E805E">
              <w:rPr>
                <w:rFonts w:ascii="Baskerville Old Face" w:hAnsi="Baskerville Old Face"/>
                <w:sz w:val="21"/>
                <w:szCs w:val="21"/>
              </w:rPr>
              <w:t xml:space="preserve"> and evaluate programs?</w:t>
            </w:r>
          </w:p>
        </w:tc>
        <w:tc>
          <w:tcPr>
            <w:tcW w:w="1691" w:type="dxa"/>
            <w:tcBorders>
              <w:top w:val="thinThickThinMediumGap" w:color="auto" w:sz="24" w:space="0"/>
            </w:tcBorders>
            <w:tcMar/>
            <w:vAlign w:val="center"/>
          </w:tcPr>
          <w:p w:rsidRPr="00F50D8F" w:rsidR="007F7784" w:rsidP="007F7784" w:rsidRDefault="007F7784" w14:paraId="2020A768" w14:textId="77777777">
            <w:pPr>
              <w:jc w:val="center"/>
              <w:rPr>
                <w:rFonts w:ascii="Baskerville Old Face" w:hAnsi="Baskerville Old Face"/>
                <w:sz w:val="21"/>
                <w:szCs w:val="21"/>
              </w:rPr>
            </w:pPr>
            <w:r w:rsidRPr="00F50D8F">
              <w:rPr>
                <w:rFonts w:ascii="Baskerville Old Face" w:hAnsi="Baskerville Old Face"/>
                <w:sz w:val="21"/>
                <w:szCs w:val="21"/>
              </w:rPr>
              <w:t>No method in place for self-evaluation and feedback is inadequate.</w:t>
            </w:r>
          </w:p>
        </w:tc>
        <w:tc>
          <w:tcPr>
            <w:tcW w:w="1691" w:type="dxa"/>
            <w:tcBorders>
              <w:top w:val="thinThickThinMediumGap" w:color="auto" w:sz="24" w:space="0"/>
            </w:tcBorders>
            <w:tcMar/>
            <w:vAlign w:val="center"/>
          </w:tcPr>
          <w:p w:rsidRPr="00F50D8F" w:rsidR="007F7784" w:rsidP="007F7784" w:rsidRDefault="007F7784" w14:paraId="1FC31275" w14:textId="3D938CFE">
            <w:pPr>
              <w:jc w:val="center"/>
              <w:rPr>
                <w:rFonts w:ascii="Baskerville Old Face" w:hAnsi="Baskerville Old Face"/>
                <w:sz w:val="21"/>
                <w:szCs w:val="21"/>
              </w:rPr>
            </w:pPr>
            <w:r>
              <w:rPr>
                <w:rFonts w:ascii="Baskerville Old Face" w:hAnsi="Baskerville Old Face"/>
                <w:sz w:val="21"/>
                <w:szCs w:val="21"/>
              </w:rPr>
              <w:t>Evaluation m</w:t>
            </w:r>
            <w:r w:rsidRPr="00F50D8F">
              <w:rPr>
                <w:rFonts w:ascii="Baskerville Old Face" w:hAnsi="Baskerville Old Face"/>
                <w:sz w:val="21"/>
                <w:szCs w:val="21"/>
              </w:rPr>
              <w:t xml:space="preserve">ethod in place but </w:t>
            </w:r>
            <w:r w:rsidR="004B6A9D">
              <w:rPr>
                <w:rFonts w:ascii="Baskerville Old Face" w:hAnsi="Baskerville Old Face"/>
                <w:sz w:val="21"/>
                <w:szCs w:val="21"/>
              </w:rPr>
              <w:t xml:space="preserve">does not help understand the impact of the program. </w:t>
            </w:r>
          </w:p>
        </w:tc>
        <w:tc>
          <w:tcPr>
            <w:tcW w:w="1941" w:type="dxa"/>
            <w:tcBorders>
              <w:top w:val="thinThickThinMediumGap" w:color="auto" w:sz="24" w:space="0"/>
            </w:tcBorders>
            <w:tcMar/>
            <w:vAlign w:val="center"/>
          </w:tcPr>
          <w:p w:rsidRPr="00F50D8F" w:rsidR="007F7784" w:rsidP="007F7784" w:rsidRDefault="007F7784" w14:paraId="19A7C588" w14:textId="3C36C055">
            <w:pPr>
              <w:jc w:val="center"/>
              <w:rPr>
                <w:rFonts w:ascii="Baskerville Old Face" w:hAnsi="Baskerville Old Face"/>
                <w:sz w:val="21"/>
                <w:szCs w:val="21"/>
              </w:rPr>
            </w:pPr>
            <w:r w:rsidRPr="00F50D8F">
              <w:rPr>
                <w:rFonts w:ascii="Baskerville Old Face" w:hAnsi="Baskerville Old Face"/>
                <w:sz w:val="21"/>
                <w:szCs w:val="21"/>
              </w:rPr>
              <w:t xml:space="preserve">Metrics </w:t>
            </w:r>
            <w:proofErr w:type="gramStart"/>
            <w:r w:rsidRPr="00F50D8F">
              <w:rPr>
                <w:rFonts w:ascii="Baskerville Old Face" w:hAnsi="Baskerville Old Face"/>
                <w:sz w:val="21"/>
                <w:szCs w:val="21"/>
              </w:rPr>
              <w:t>established</w:t>
            </w:r>
            <w:proofErr w:type="gramEnd"/>
            <w:r w:rsidRPr="00F50D8F">
              <w:rPr>
                <w:rFonts w:ascii="Baskerville Old Face" w:hAnsi="Baskerville Old Face"/>
                <w:sz w:val="21"/>
                <w:szCs w:val="21"/>
              </w:rPr>
              <w:t xml:space="preserve"> to evaluate programming. Results </w:t>
            </w:r>
            <w:r>
              <w:rPr>
                <w:rFonts w:ascii="Baskerville Old Face" w:hAnsi="Baskerville Old Face"/>
                <w:sz w:val="21"/>
                <w:szCs w:val="21"/>
              </w:rPr>
              <w:t xml:space="preserve">utilized to improve programs. </w:t>
            </w:r>
            <w:r w:rsidRPr="00F50D8F">
              <w:rPr>
                <w:rFonts w:ascii="Baskerville Old Face" w:hAnsi="Baskerville Old Face"/>
                <w:sz w:val="21"/>
                <w:szCs w:val="21"/>
              </w:rPr>
              <w:t xml:space="preserve"> </w:t>
            </w:r>
          </w:p>
        </w:tc>
        <w:tc>
          <w:tcPr>
            <w:tcW w:w="1191" w:type="dxa"/>
            <w:tcBorders>
              <w:top w:val="thinThickThinMediumGap" w:color="auto" w:sz="24" w:space="0"/>
            </w:tcBorders>
            <w:tcMar/>
          </w:tcPr>
          <w:p w:rsidRPr="00F50D8F" w:rsidR="007F7784" w:rsidP="007F7784" w:rsidRDefault="007F7784" w14:paraId="5451C0A1" w14:textId="30A11BF5">
            <w:pPr>
              <w:rPr>
                <w:rFonts w:ascii="Baskerville Old Face" w:hAnsi="Baskerville Old Face"/>
                <w:sz w:val="21"/>
                <w:szCs w:val="21"/>
              </w:rPr>
            </w:pPr>
          </w:p>
        </w:tc>
      </w:tr>
      <w:tr w:rsidRPr="00F50D8F" w:rsidR="004B6A9D" w:rsidTr="474324AE" w14:paraId="41480F79" w14:textId="77777777">
        <w:trPr>
          <w:trHeight w:val="917"/>
        </w:trPr>
        <w:tc>
          <w:tcPr>
            <w:tcW w:w="1691" w:type="dxa"/>
            <w:tcBorders>
              <w:top w:val="single" w:color="auto" w:sz="4" w:space="0"/>
              <w:bottom w:val="nil"/>
            </w:tcBorders>
            <w:tcMar/>
          </w:tcPr>
          <w:p w:rsidRPr="00F50D8F" w:rsidR="004B6A9D" w:rsidP="007F7784" w:rsidRDefault="004B6A9D" w14:paraId="5DFD6A08" w14:textId="77777777">
            <w:pPr>
              <w:jc w:val="center"/>
              <w:rPr>
                <w:rFonts w:ascii="Baskerville Old Face" w:hAnsi="Baskerville Old Face"/>
                <w:b/>
                <w:sz w:val="21"/>
                <w:szCs w:val="21"/>
              </w:rPr>
            </w:pPr>
          </w:p>
        </w:tc>
        <w:tc>
          <w:tcPr>
            <w:tcW w:w="6016" w:type="dxa"/>
            <w:gridSpan w:val="2"/>
            <w:tcMar/>
          </w:tcPr>
          <w:p w:rsidRPr="00F50D8F" w:rsidR="004B6A9D" w:rsidP="474324AE" w:rsidRDefault="004B6A9D" w14:paraId="5DD9908B" w14:textId="2F8C95A1">
            <w:pPr>
              <w:pStyle w:val="ListParagraph"/>
              <w:numPr>
                <w:ilvl w:val="0"/>
                <w:numId w:val="9"/>
              </w:numPr>
              <w:ind w:left="648"/>
              <w:rPr>
                <w:rFonts w:ascii="Baskerville Old Face" w:hAnsi="Baskerville Old Face"/>
                <w:sz w:val="21"/>
                <w:szCs w:val="21"/>
              </w:rPr>
            </w:pPr>
            <w:r w:rsidRPr="474324AE" w:rsidR="004B6A9D">
              <w:rPr>
                <w:rFonts w:ascii="Baskerville Old Face" w:hAnsi="Baskerville Old Face"/>
                <w:sz w:val="21"/>
                <w:szCs w:val="21"/>
              </w:rPr>
              <w:t xml:space="preserve">Did the town </w:t>
            </w:r>
            <w:r w:rsidRPr="474324AE" w:rsidR="004B6A9D">
              <w:rPr>
                <w:rFonts w:ascii="Baskerville Old Face" w:hAnsi="Baskerville Old Face"/>
                <w:sz w:val="21"/>
                <w:szCs w:val="21"/>
              </w:rPr>
              <w:t>utilize</w:t>
            </w:r>
            <w:r w:rsidRPr="474324AE" w:rsidR="004B6A9D">
              <w:rPr>
                <w:rFonts w:ascii="Baskerville Old Face" w:hAnsi="Baskerville Old Face"/>
                <w:sz w:val="21"/>
                <w:szCs w:val="21"/>
              </w:rPr>
              <w:t xml:space="preserve"> </w:t>
            </w:r>
            <w:r w:rsidRPr="474324AE" w:rsidR="7C149D08">
              <w:rPr>
                <w:rFonts w:ascii="Baskerville Old Face" w:hAnsi="Baskerville Old Face"/>
                <w:sz w:val="21"/>
                <w:szCs w:val="21"/>
              </w:rPr>
              <w:t>this information to make changes?</w:t>
            </w:r>
          </w:p>
        </w:tc>
        <w:tc>
          <w:tcPr>
            <w:tcW w:w="1691" w:type="dxa"/>
            <w:tcMar/>
            <w:vAlign w:val="center"/>
          </w:tcPr>
          <w:p w:rsidRPr="00F50D8F" w:rsidR="004B6A9D" w:rsidP="007F7784" w:rsidRDefault="004B6A9D" w14:paraId="7E8B03F4" w14:textId="44277648">
            <w:pPr>
              <w:jc w:val="center"/>
              <w:rPr>
                <w:rFonts w:ascii="Baskerville Old Face" w:hAnsi="Baskerville Old Face"/>
                <w:sz w:val="21"/>
                <w:szCs w:val="21"/>
              </w:rPr>
            </w:pPr>
            <w:r>
              <w:rPr>
                <w:rFonts w:ascii="Baskerville Old Face" w:hAnsi="Baskerville Old Face"/>
                <w:sz w:val="21"/>
                <w:szCs w:val="21"/>
              </w:rPr>
              <w:t xml:space="preserve">No feedback collected or no changes were made based on the feedback. </w:t>
            </w:r>
          </w:p>
        </w:tc>
        <w:tc>
          <w:tcPr>
            <w:tcW w:w="1691" w:type="dxa"/>
            <w:tcMar/>
            <w:vAlign w:val="center"/>
          </w:tcPr>
          <w:p w:rsidRPr="00F50D8F" w:rsidR="004B6A9D" w:rsidP="007F7784" w:rsidRDefault="0008573E" w14:paraId="36239137" w14:textId="7472111D">
            <w:pPr>
              <w:jc w:val="center"/>
              <w:rPr>
                <w:rFonts w:ascii="Baskerville Old Face" w:hAnsi="Baskerville Old Face"/>
                <w:sz w:val="21"/>
                <w:szCs w:val="21"/>
              </w:rPr>
            </w:pPr>
            <w:r>
              <w:rPr>
                <w:rFonts w:ascii="Baskerville Old Face" w:hAnsi="Baskerville Old Face"/>
                <w:sz w:val="21"/>
                <w:szCs w:val="21"/>
              </w:rPr>
              <w:t xml:space="preserve">A plan is in place to use the feedback. </w:t>
            </w:r>
          </w:p>
        </w:tc>
        <w:tc>
          <w:tcPr>
            <w:tcW w:w="1941" w:type="dxa"/>
            <w:tcMar/>
            <w:vAlign w:val="center"/>
          </w:tcPr>
          <w:p w:rsidRPr="00F50D8F" w:rsidR="004B6A9D" w:rsidP="007F7784" w:rsidRDefault="0008573E" w14:paraId="0D86C246" w14:textId="7CAEB5A5">
            <w:pPr>
              <w:jc w:val="center"/>
              <w:rPr>
                <w:rFonts w:ascii="Baskerville Old Face" w:hAnsi="Baskerville Old Face"/>
                <w:sz w:val="21"/>
                <w:szCs w:val="21"/>
              </w:rPr>
            </w:pPr>
            <w:r>
              <w:rPr>
                <w:rFonts w:ascii="Baskerville Old Face" w:hAnsi="Baskerville Old Face"/>
                <w:sz w:val="21"/>
                <w:szCs w:val="21"/>
              </w:rPr>
              <w:t xml:space="preserve">Program changes have been made based on the feedback. </w:t>
            </w:r>
          </w:p>
        </w:tc>
        <w:tc>
          <w:tcPr>
            <w:tcW w:w="1191" w:type="dxa"/>
            <w:tcMar/>
          </w:tcPr>
          <w:p w:rsidRPr="00F50D8F" w:rsidR="004B6A9D" w:rsidP="007F7784" w:rsidRDefault="004B6A9D" w14:paraId="05D7C25D" w14:textId="6953692D">
            <w:pPr>
              <w:rPr>
                <w:rFonts w:ascii="Baskerville Old Face" w:hAnsi="Baskerville Old Face"/>
                <w:sz w:val="21"/>
                <w:szCs w:val="21"/>
              </w:rPr>
            </w:pPr>
          </w:p>
        </w:tc>
      </w:tr>
      <w:tr w:rsidRPr="00F50D8F" w:rsidR="007F7784" w:rsidTr="474324AE" w14:paraId="576865C8" w14:textId="77777777">
        <w:trPr>
          <w:trHeight w:val="1736"/>
        </w:trPr>
        <w:tc>
          <w:tcPr>
            <w:tcW w:w="1691" w:type="dxa"/>
            <w:tcBorders>
              <w:top w:val="single" w:color="auto" w:sz="4" w:space="0"/>
              <w:bottom w:val="nil"/>
            </w:tcBorders>
            <w:tcMar/>
          </w:tcPr>
          <w:p w:rsidRPr="00F50D8F" w:rsidR="007F7784" w:rsidP="007F7784" w:rsidRDefault="007F7784" w14:paraId="1A146532" w14:textId="77777777">
            <w:pPr>
              <w:jc w:val="center"/>
              <w:rPr>
                <w:rFonts w:ascii="Baskerville Old Face" w:hAnsi="Baskerville Old Face"/>
                <w:b/>
                <w:sz w:val="21"/>
                <w:szCs w:val="21"/>
              </w:rPr>
            </w:pPr>
            <w:r w:rsidRPr="00F50D8F">
              <w:rPr>
                <w:rFonts w:ascii="Baskerville Old Face" w:hAnsi="Baskerville Old Face"/>
                <w:b/>
                <w:sz w:val="21"/>
                <w:szCs w:val="21"/>
              </w:rPr>
              <w:t>Commitment to Sustainability</w:t>
            </w:r>
          </w:p>
        </w:tc>
        <w:tc>
          <w:tcPr>
            <w:tcW w:w="6016" w:type="dxa"/>
            <w:gridSpan w:val="2"/>
            <w:tcMar/>
          </w:tcPr>
          <w:p w:rsidRPr="00F50D8F" w:rsidR="007F7784" w:rsidP="007F7784" w:rsidRDefault="007F7784" w14:paraId="1B7AE5A4" w14:textId="77777777">
            <w:pPr>
              <w:pStyle w:val="ListParagraph"/>
              <w:numPr>
                <w:ilvl w:val="0"/>
                <w:numId w:val="9"/>
              </w:numPr>
              <w:ind w:left="648"/>
              <w:rPr>
                <w:rFonts w:ascii="Baskerville Old Face" w:hAnsi="Baskerville Old Face"/>
                <w:b/>
                <w:sz w:val="21"/>
                <w:szCs w:val="21"/>
              </w:rPr>
            </w:pPr>
            <w:r w:rsidRPr="00F50D8F">
              <w:rPr>
                <w:rFonts w:ascii="Baskerville Old Face" w:hAnsi="Baskerville Old Face"/>
                <w:b/>
                <w:sz w:val="21"/>
                <w:szCs w:val="21"/>
              </w:rPr>
              <w:t>Sustainability</w:t>
            </w:r>
          </w:p>
          <w:p w:rsidRPr="00F50D8F" w:rsidR="007F7784" w:rsidP="007F7784" w:rsidRDefault="007F7784" w14:paraId="2A001F45" w14:textId="7257F2EE">
            <w:pPr>
              <w:ind w:left="648"/>
              <w:rPr>
                <w:rFonts w:ascii="Baskerville Old Face" w:hAnsi="Baskerville Old Face" w:eastAsiaTheme="majorEastAsia" w:cstheme="majorBidi"/>
                <w:b/>
                <w:bCs/>
                <w:i/>
                <w:iCs/>
                <w:color w:val="1F4D78" w:themeColor="accent1" w:themeShade="7F"/>
                <w:sz w:val="21"/>
                <w:szCs w:val="21"/>
              </w:rPr>
            </w:pPr>
            <w:r w:rsidRPr="00F50D8F">
              <w:rPr>
                <w:rFonts w:ascii="Baskerville Old Face" w:hAnsi="Baskerville Old Face"/>
                <w:sz w:val="21"/>
                <w:szCs w:val="21"/>
              </w:rPr>
              <w:t xml:space="preserve">Will the residents be able to utilize what they learned from the program in their daily life? Is the program contributing to sustainable change?  </w:t>
            </w:r>
          </w:p>
        </w:tc>
        <w:tc>
          <w:tcPr>
            <w:tcW w:w="1691" w:type="dxa"/>
            <w:tcMar/>
            <w:vAlign w:val="center"/>
          </w:tcPr>
          <w:p w:rsidRPr="00F50D8F" w:rsidR="007F7784" w:rsidP="007F7784" w:rsidRDefault="007F7784" w14:paraId="61BC50EA" w14:textId="77777777">
            <w:pPr>
              <w:jc w:val="center"/>
              <w:rPr>
                <w:rFonts w:ascii="Baskerville Old Face" w:hAnsi="Baskerville Old Face"/>
                <w:sz w:val="21"/>
                <w:szCs w:val="21"/>
              </w:rPr>
            </w:pPr>
            <w:r w:rsidRPr="00F50D8F">
              <w:rPr>
                <w:rFonts w:ascii="Baskerville Old Face" w:hAnsi="Baskerville Old Face"/>
                <w:sz w:val="21"/>
                <w:szCs w:val="21"/>
              </w:rPr>
              <w:t>No lasting effects of Campaign apparent.</w:t>
            </w:r>
          </w:p>
        </w:tc>
        <w:tc>
          <w:tcPr>
            <w:tcW w:w="1691" w:type="dxa"/>
            <w:tcMar/>
            <w:vAlign w:val="center"/>
          </w:tcPr>
          <w:p w:rsidRPr="00F50D8F" w:rsidR="007F7784" w:rsidP="007F7784" w:rsidRDefault="007F7784" w14:paraId="1078F95A" w14:textId="77777777">
            <w:pPr>
              <w:jc w:val="center"/>
              <w:rPr>
                <w:rFonts w:ascii="Baskerville Old Face" w:hAnsi="Baskerville Old Face"/>
                <w:sz w:val="21"/>
                <w:szCs w:val="21"/>
              </w:rPr>
            </w:pPr>
            <w:r w:rsidRPr="00F50D8F">
              <w:rPr>
                <w:rFonts w:ascii="Baskerville Old Face" w:hAnsi="Baskerville Old Face"/>
                <w:sz w:val="21"/>
                <w:szCs w:val="21"/>
              </w:rPr>
              <w:t>Campaign consists of one-time events rather than programs that encourage lifestyle change or increase in health literacy.</w:t>
            </w:r>
          </w:p>
        </w:tc>
        <w:tc>
          <w:tcPr>
            <w:tcW w:w="1941" w:type="dxa"/>
            <w:tcMar/>
            <w:vAlign w:val="center"/>
          </w:tcPr>
          <w:p w:rsidRPr="00F50D8F" w:rsidR="007F7784" w:rsidP="007F7784" w:rsidRDefault="007F7784" w14:paraId="0C02AB18" w14:textId="77777777">
            <w:pPr>
              <w:jc w:val="center"/>
              <w:rPr>
                <w:rFonts w:ascii="Baskerville Old Face" w:hAnsi="Baskerville Old Face"/>
                <w:sz w:val="21"/>
                <w:szCs w:val="21"/>
              </w:rPr>
            </w:pPr>
            <w:r w:rsidRPr="00F50D8F">
              <w:rPr>
                <w:rFonts w:ascii="Baskerville Old Face" w:hAnsi="Baskerville Old Face"/>
                <w:sz w:val="21"/>
                <w:szCs w:val="21"/>
              </w:rPr>
              <w:t>Campaign has had positive impact on community and tangible change in individual behavior and attitude has been noted.</w:t>
            </w:r>
          </w:p>
        </w:tc>
        <w:tc>
          <w:tcPr>
            <w:tcW w:w="1191" w:type="dxa"/>
            <w:tcMar/>
          </w:tcPr>
          <w:p w:rsidRPr="00F50D8F" w:rsidR="007F7784" w:rsidP="007F7784" w:rsidRDefault="007F7784" w14:paraId="5D6A7070" w14:textId="0FD7551C">
            <w:pPr>
              <w:rPr>
                <w:rFonts w:ascii="Baskerville Old Face" w:hAnsi="Baskerville Old Face"/>
                <w:sz w:val="21"/>
                <w:szCs w:val="21"/>
              </w:rPr>
            </w:pPr>
          </w:p>
        </w:tc>
      </w:tr>
      <w:tr w:rsidRPr="00F50D8F" w:rsidR="007F7784" w:rsidTr="474324AE" w14:paraId="6B80052F" w14:textId="77777777">
        <w:trPr>
          <w:trHeight w:val="863"/>
        </w:trPr>
        <w:tc>
          <w:tcPr>
            <w:tcW w:w="1691" w:type="dxa"/>
            <w:tcBorders>
              <w:top w:val="nil"/>
            </w:tcBorders>
            <w:tcMar/>
          </w:tcPr>
          <w:p w:rsidRPr="00F50D8F" w:rsidR="007F7784" w:rsidP="007F7784" w:rsidRDefault="007F7784" w14:paraId="5B15957A" w14:textId="77777777">
            <w:pPr>
              <w:rPr>
                <w:rFonts w:ascii="Baskerville Old Face" w:hAnsi="Baskerville Old Face"/>
                <w:b/>
                <w:sz w:val="21"/>
                <w:szCs w:val="21"/>
              </w:rPr>
            </w:pPr>
          </w:p>
        </w:tc>
        <w:tc>
          <w:tcPr>
            <w:tcW w:w="6016" w:type="dxa"/>
            <w:gridSpan w:val="2"/>
            <w:tcMar/>
          </w:tcPr>
          <w:p w:rsidRPr="00F50D8F" w:rsidR="007F7784" w:rsidP="007F7784" w:rsidRDefault="007F7784" w14:paraId="661451C5" w14:textId="77777777">
            <w:pPr>
              <w:pStyle w:val="ListParagraph"/>
              <w:numPr>
                <w:ilvl w:val="0"/>
                <w:numId w:val="9"/>
              </w:numPr>
              <w:ind w:left="648"/>
              <w:rPr>
                <w:rFonts w:ascii="Baskerville Old Face" w:hAnsi="Baskerville Old Face"/>
                <w:b/>
                <w:sz w:val="21"/>
                <w:szCs w:val="21"/>
              </w:rPr>
            </w:pPr>
            <w:r w:rsidRPr="00F50D8F">
              <w:rPr>
                <w:rFonts w:ascii="Baskerville Old Face" w:hAnsi="Baskerville Old Face"/>
                <w:b/>
                <w:sz w:val="21"/>
                <w:szCs w:val="21"/>
              </w:rPr>
              <w:t>Future Goals</w:t>
            </w:r>
          </w:p>
          <w:p w:rsidRPr="00F50D8F" w:rsidR="007F7784" w:rsidP="007F7784" w:rsidRDefault="007F7784" w14:paraId="3491D459" w14:textId="77777777">
            <w:pPr>
              <w:ind w:left="648"/>
              <w:rPr>
                <w:rFonts w:ascii="Baskerville Old Face" w:hAnsi="Baskerville Old Face"/>
                <w:sz w:val="21"/>
                <w:szCs w:val="21"/>
              </w:rPr>
            </w:pPr>
            <w:r w:rsidRPr="00F50D8F">
              <w:rPr>
                <w:rFonts w:ascii="Baskerville Old Face" w:hAnsi="Baskerville Old Face"/>
                <w:sz w:val="21"/>
                <w:szCs w:val="21"/>
              </w:rPr>
              <w:t>Does the town have future goals in mind?</w:t>
            </w:r>
          </w:p>
        </w:tc>
        <w:tc>
          <w:tcPr>
            <w:tcW w:w="1691" w:type="dxa"/>
            <w:tcMar/>
            <w:vAlign w:val="center"/>
          </w:tcPr>
          <w:p w:rsidRPr="00F50D8F" w:rsidR="007F7784" w:rsidP="007F7784" w:rsidRDefault="007F7784" w14:paraId="598C35BE" w14:textId="77777777">
            <w:pPr>
              <w:jc w:val="center"/>
              <w:rPr>
                <w:rFonts w:ascii="Baskerville Old Face" w:hAnsi="Baskerville Old Face"/>
                <w:sz w:val="21"/>
                <w:szCs w:val="21"/>
              </w:rPr>
            </w:pPr>
            <w:r w:rsidRPr="00F50D8F">
              <w:rPr>
                <w:rFonts w:ascii="Baskerville Old Face" w:hAnsi="Baskerville Old Face"/>
                <w:sz w:val="21"/>
                <w:szCs w:val="21"/>
              </w:rPr>
              <w:t>Town did not report future-oriented goals.</w:t>
            </w:r>
          </w:p>
        </w:tc>
        <w:tc>
          <w:tcPr>
            <w:tcW w:w="1691" w:type="dxa"/>
            <w:tcMar/>
            <w:vAlign w:val="center"/>
          </w:tcPr>
          <w:p w:rsidRPr="00F50D8F" w:rsidR="007F7784" w:rsidP="007F7784" w:rsidRDefault="007F7784" w14:paraId="72F6AAF0" w14:textId="77777777">
            <w:pPr>
              <w:jc w:val="center"/>
              <w:rPr>
                <w:rFonts w:ascii="Baskerville Old Face" w:hAnsi="Baskerville Old Face"/>
                <w:sz w:val="21"/>
                <w:szCs w:val="21"/>
              </w:rPr>
            </w:pPr>
            <w:r w:rsidRPr="00F50D8F">
              <w:rPr>
                <w:rFonts w:ascii="Baskerville Old Face" w:hAnsi="Baskerville Old Face"/>
                <w:sz w:val="21"/>
                <w:szCs w:val="21"/>
              </w:rPr>
              <w:t>Town has set vague future goals.</w:t>
            </w:r>
          </w:p>
        </w:tc>
        <w:tc>
          <w:tcPr>
            <w:tcW w:w="1941" w:type="dxa"/>
            <w:tcMar/>
            <w:vAlign w:val="center"/>
          </w:tcPr>
          <w:p w:rsidRPr="00F50D8F" w:rsidR="007F7784" w:rsidP="007F7784" w:rsidRDefault="007F7784" w14:paraId="7C08AF1F" w14:textId="77777777">
            <w:pPr>
              <w:jc w:val="center"/>
              <w:rPr>
                <w:rFonts w:ascii="Baskerville Old Face" w:hAnsi="Baskerville Old Face"/>
                <w:sz w:val="21"/>
                <w:szCs w:val="21"/>
              </w:rPr>
            </w:pPr>
            <w:r w:rsidRPr="00F50D8F">
              <w:rPr>
                <w:rFonts w:ascii="Baskerville Old Face" w:hAnsi="Baskerville Old Face"/>
                <w:sz w:val="21"/>
                <w:szCs w:val="21"/>
              </w:rPr>
              <w:t>Town has clear, realistic, and relevant future goals.</w:t>
            </w:r>
          </w:p>
        </w:tc>
        <w:tc>
          <w:tcPr>
            <w:tcW w:w="1191" w:type="dxa"/>
            <w:tcMar/>
          </w:tcPr>
          <w:p w:rsidRPr="00F50D8F" w:rsidR="007F7784" w:rsidP="007F7784" w:rsidRDefault="007F7784" w14:paraId="743334DD" w14:textId="03555983">
            <w:pPr>
              <w:rPr>
                <w:rFonts w:ascii="Baskerville Old Face" w:hAnsi="Baskerville Old Face"/>
                <w:sz w:val="21"/>
                <w:szCs w:val="21"/>
              </w:rPr>
            </w:pPr>
          </w:p>
        </w:tc>
      </w:tr>
      <w:tr w:rsidRPr="00F50D8F" w:rsidR="007F7784" w:rsidTr="474324AE" w14:paraId="0B27A521" w14:textId="77777777">
        <w:trPr>
          <w:trHeight w:val="350"/>
        </w:trPr>
        <w:tc>
          <w:tcPr>
            <w:tcW w:w="1691" w:type="dxa"/>
            <w:tcBorders>
              <w:bottom w:val="single" w:color="auto" w:sz="4" w:space="0"/>
            </w:tcBorders>
            <w:tcMar/>
          </w:tcPr>
          <w:p w:rsidRPr="00F50D8F" w:rsidR="007F7784" w:rsidP="007F7784" w:rsidRDefault="007F7784" w14:paraId="2953C281" w14:textId="77777777">
            <w:pPr>
              <w:rPr>
                <w:rFonts w:ascii="Baskerville Old Face" w:hAnsi="Baskerville Old Face"/>
                <w:b/>
                <w:sz w:val="21"/>
                <w:szCs w:val="21"/>
              </w:rPr>
            </w:pPr>
          </w:p>
        </w:tc>
        <w:tc>
          <w:tcPr>
            <w:tcW w:w="3008" w:type="dxa"/>
            <w:tcBorders>
              <w:bottom w:val="single" w:color="auto" w:sz="4" w:space="0"/>
            </w:tcBorders>
            <w:tcMar/>
            <w:vAlign w:val="center"/>
          </w:tcPr>
          <w:p w:rsidRPr="00F50D8F" w:rsidR="007F7784" w:rsidP="007F7784" w:rsidRDefault="007F7784" w14:paraId="0D598E08" w14:textId="77777777">
            <w:pPr>
              <w:rPr>
                <w:rFonts w:ascii="Baskerville Old Face" w:hAnsi="Baskerville Old Face"/>
                <w:b/>
                <w:sz w:val="21"/>
                <w:szCs w:val="21"/>
              </w:rPr>
            </w:pPr>
            <w:r w:rsidRPr="00F50D8F">
              <w:rPr>
                <w:rFonts w:ascii="Baskerville Old Face" w:hAnsi="Baskerville Old Face"/>
                <w:b/>
                <w:sz w:val="21"/>
                <w:szCs w:val="21"/>
              </w:rPr>
              <w:t>Applicant submitted Healthy Town application last year:</w:t>
            </w:r>
          </w:p>
        </w:tc>
        <w:tc>
          <w:tcPr>
            <w:tcW w:w="9522" w:type="dxa"/>
            <w:gridSpan w:val="5"/>
            <w:tcMar/>
            <w:vAlign w:val="center"/>
          </w:tcPr>
          <w:p w:rsidRPr="00F50D8F" w:rsidR="007F7784" w:rsidP="007F7784" w:rsidRDefault="007F7784" w14:paraId="3FAA811A" w14:textId="77777777">
            <w:pPr>
              <w:jc w:val="right"/>
              <w:rPr>
                <w:rFonts w:ascii="Baskerville Old Face" w:hAnsi="Baskerville Old Face"/>
                <w:sz w:val="21"/>
                <w:szCs w:val="21"/>
              </w:rPr>
            </w:pPr>
            <w:r w:rsidRPr="00F50D8F">
              <w:rPr>
                <w:rFonts w:ascii="Baskerville Old Face" w:hAnsi="Baskerville Old Face"/>
                <w:sz w:val="21"/>
                <w:szCs w:val="21"/>
              </w:rPr>
              <w:t>+2 points</w:t>
            </w:r>
          </w:p>
        </w:tc>
      </w:tr>
    </w:tbl>
    <w:p w:rsidRPr="00E15F95" w:rsidR="00C6059F" w:rsidP="474324AE" w:rsidRDefault="00C6059F" w14:paraId="7D123DC7" w14:textId="237AC151">
      <w:pPr>
        <w:rPr>
          <w:rFonts w:ascii="Baskerville Old Face" w:hAnsi="Baskerville Old Face"/>
          <w:b w:val="1"/>
          <w:bCs w:val="1"/>
          <w:sz w:val="21"/>
          <w:szCs w:val="21"/>
        </w:rPr>
      </w:pPr>
      <w:r w:rsidRPr="474324AE" w:rsidR="00E15F95">
        <w:rPr>
          <w:rFonts w:ascii="Baskerville Old Face" w:hAnsi="Baskerville Old Face"/>
          <w:b w:val="1"/>
          <w:bCs w:val="1"/>
          <w:sz w:val="21"/>
          <w:szCs w:val="21"/>
        </w:rPr>
        <w:t xml:space="preserve">Total Points:   </w:t>
      </w:r>
    </w:p>
    <w:p w:rsidR="474324AE" w:rsidP="474324AE" w:rsidRDefault="474324AE" w14:paraId="7B0469F1" w14:textId="385AE596">
      <w:pPr>
        <w:rPr>
          <w:rFonts w:ascii="Baskerville Old Face" w:hAnsi="Baskerville Old Face"/>
          <w:b w:val="1"/>
          <w:bCs w:val="1"/>
          <w:sz w:val="21"/>
          <w:szCs w:val="21"/>
        </w:rPr>
      </w:pPr>
    </w:p>
    <w:sectPr w:rsidRPr="00E15F95" w:rsidR="00C6059F" w:rsidSect="00FC456D">
      <w:footerReference w:type="even" r:id="rId19"/>
      <w:footerReference w:type="default" r:id="rId20"/>
      <w:headerReference w:type="first" r:id="rId21"/>
      <w:pgSz w:w="15840" w:h="12240" w:orient="landscape" w:code="1"/>
      <w:pgMar w:top="720" w:right="720" w:bottom="720" w:left="720" w:header="864" w:footer="720" w:gutter="0"/>
      <w:cols w:space="720"/>
      <w:titlePg/>
      <w:docGrid w:linePitch="360"/>
      <w:headerReference w:type="default" r:id="Rff2963d5d1d749e3"/>
      <w:footerReference w:type="first" r:id="R7a602f18b1964a4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25A5" w:rsidP="00113C5A" w:rsidRDefault="003725A5" w14:paraId="47AFA845" w14:textId="77777777">
      <w:pPr>
        <w:spacing w:after="0" w:line="240" w:lineRule="auto"/>
      </w:pPr>
      <w:r>
        <w:separator/>
      </w:r>
    </w:p>
  </w:endnote>
  <w:endnote w:type="continuationSeparator" w:id="0">
    <w:p w:rsidR="003725A5" w:rsidP="00113C5A" w:rsidRDefault="003725A5" w14:paraId="347B04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re Baskerville">
    <w:charset w:val="00"/>
    <w:family w:val="auto"/>
    <w:pitch w:val="variable"/>
    <w:sig w:usb0="A00000BF" w:usb1="5000005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Baskerville Old Face">
    <w:panose1 w:val="02020602080505020303"/>
    <w:charset w:val="00"/>
    <w:family w:val="roman"/>
    <w:pitch w:val="variable"/>
    <w:sig w:usb0="00000003" w:usb1="00000000" w:usb2="00000000" w:usb3="00000000" w:csb0="00000001" w:csb1="00000000"/>
  </w:font>
  <w:font w:name="Baskerville Display PT">
    <w:altName w:val="Baskerville Old Face"/>
    <w:charset w:val="00"/>
    <w:family w:val="roman"/>
    <w:pitch w:val="variable"/>
    <w:sig w:usb0="A00002FF" w:usb1="5000204A" w:usb2="00000024"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5E9D" w:rsidP="002353E9" w:rsidRDefault="00C55E9D" w14:paraId="3478D218" w14:textId="793773C8">
    <w:pPr>
      <w:pStyle w:val="Footer"/>
      <w:framePr w:wrap="none"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55C6">
      <w:rPr>
        <w:rStyle w:val="PageNumber"/>
        <w:noProof/>
      </w:rPr>
      <w:t>2</w:t>
    </w:r>
    <w:r>
      <w:rPr>
        <w:rStyle w:val="PageNumber"/>
      </w:rPr>
      <w:fldChar w:fldCharType="end"/>
    </w:r>
  </w:p>
  <w:p w:rsidR="00C55E9D" w:rsidP="00C55E9D" w:rsidRDefault="00C55E9D" w14:paraId="765BA29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6059F" w:rsidR="00C55E9D" w:rsidP="002353E9" w:rsidRDefault="00C55E9D" w14:paraId="1A20C3C1" w14:textId="77777777">
    <w:pPr>
      <w:pStyle w:val="Footer"/>
      <w:framePr w:wrap="none" w:hAnchor="margin" w:vAnchor="text" w:xAlign="right" w:y="1"/>
      <w:rPr>
        <w:rStyle w:val="PageNumber"/>
        <w:rFonts w:ascii="Baskerville Display PT" w:hAnsi="Baskerville Display PT"/>
        <w:sz w:val="24"/>
      </w:rPr>
    </w:pPr>
    <w:r w:rsidRPr="00C6059F">
      <w:rPr>
        <w:rStyle w:val="PageNumber"/>
        <w:rFonts w:ascii="Baskerville Display PT" w:hAnsi="Baskerville Display PT"/>
        <w:sz w:val="24"/>
      </w:rPr>
      <w:fldChar w:fldCharType="begin"/>
    </w:r>
    <w:r w:rsidRPr="00C6059F">
      <w:rPr>
        <w:rStyle w:val="PageNumber"/>
        <w:rFonts w:ascii="Baskerville Display PT" w:hAnsi="Baskerville Display PT"/>
        <w:sz w:val="24"/>
      </w:rPr>
      <w:instrText xml:space="preserve">PAGE  </w:instrText>
    </w:r>
    <w:r w:rsidRPr="00C6059F">
      <w:rPr>
        <w:rStyle w:val="PageNumber"/>
        <w:rFonts w:ascii="Baskerville Display PT" w:hAnsi="Baskerville Display PT"/>
        <w:sz w:val="24"/>
      </w:rPr>
      <w:fldChar w:fldCharType="separate"/>
    </w:r>
    <w:r w:rsidRPr="00C6059F" w:rsidR="00F55344">
      <w:rPr>
        <w:rStyle w:val="PageNumber"/>
        <w:rFonts w:ascii="Baskerville Display PT" w:hAnsi="Baskerville Display PT"/>
        <w:noProof/>
        <w:sz w:val="24"/>
      </w:rPr>
      <w:t>1</w:t>
    </w:r>
    <w:r w:rsidRPr="00C6059F">
      <w:rPr>
        <w:rStyle w:val="PageNumber"/>
        <w:rFonts w:ascii="Baskerville Display PT" w:hAnsi="Baskerville Display PT"/>
        <w:sz w:val="24"/>
      </w:rPr>
      <w:fldChar w:fldCharType="end"/>
    </w:r>
  </w:p>
  <w:p w:rsidR="00113C5A" w:rsidP="00C55E9D" w:rsidRDefault="008F1C36" w14:paraId="450D6E0D" w14:textId="78D2F9BD">
    <w:pPr>
      <w:pStyle w:val="Footer"/>
      <w:ind w:right="360"/>
    </w:pPr>
    <w:r>
      <w:rPr>
        <w:noProof/>
      </w:rPr>
      <mc:AlternateContent>
        <mc:Choice Requires="wps">
          <w:drawing>
            <wp:anchor distT="0" distB="0" distL="114300" distR="114300" simplePos="0" relativeHeight="251673600" behindDoc="0" locked="0" layoutInCell="1" allowOverlap="1" wp14:anchorId="6EAF20C5" wp14:editId="21D80F62">
              <wp:simplePos x="0" y="0"/>
              <wp:positionH relativeFrom="page">
                <wp:align>right</wp:align>
              </wp:positionH>
              <wp:positionV relativeFrom="paragraph">
                <wp:posOffset>418465</wp:posOffset>
              </wp:positionV>
              <wp:extent cx="5210175" cy="200025"/>
              <wp:effectExtent l="0" t="0" r="0" b="0"/>
              <wp:wrapNone/>
              <wp:docPr id="20459767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10175" cy="200025"/>
                      </a:xfrm>
                      <a:prstGeom prst="rect">
                        <a:avLst/>
                      </a:prstGeom>
                      <a:solidFill>
                        <a:srgbClr val="1D459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3" style="position:absolute;margin-left:359.05pt;margin-top:32.95pt;width:410.25pt;height:15.75pt;z-index:2516736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1d4596" stroked="f" strokeweight="1pt" w14:anchorId="3DC903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GscXAIAALsEAAAOAAAAZHJzL2Uyb0RvYy54bWysVE1vGyEQvVfqf0Dcm11bdj5WWUeWLVeV&#10;rCSSU+WMWfCiAkMBe53++g7s2rHSnqpe0Azzdj4eb/b+4Wg0OQgfFNiajq5KSoTl0Ci7q+n3l9WX&#10;W0pCZLZhGqyo6ZsI9GH2+dN95yoxhhZ0IzzBJDZUnatpG6OriiLwVhgWrsAJi0EJ3rCIrt8VjWcd&#10;Zje6GJflddGBb5wHLkLA22UfpLOcX0rB45OUQUSia4q9xXz6fG7TWczuWbXzzLWKD22wf+jCMGWx&#10;6DnVkkVG9l79kcoo7iGAjFccTAFSKi7yDDjNqPwwzaZlTuRZkJzgzjSF/5eWPx427tmn1oNbA/8R&#10;kJGic6E6R5ITBsxRepOw2Dg5ZhbfziyKYyQcL6fjUTm6mVLCMYZvVI6nieaCVaevnQ/xqwBDklFT&#10;j6+UyWOHdYg99ATJjYFWzUppnR2/2y60JweGLzpaTqZ310P2cAnTlnQYH9+U+OqcobKkZhFN45qa&#10;BrujhOkdSpZHn2tbSBWyHFLtJQttXyOn7XViVESxamVqeotzYeq+WW1TZyLLbZjgnbRkbaF5e/bE&#10;Q6+/4PhKYZE1C/GZeRQcNolLFJ/wkBqwcxgsSlrwv/52n/CoA4xS0qGAcaqfe+YFJfqbRYXcjSaT&#10;pPjsTKY3Y3T8ZWR7GbF7s4DEKK6r49lM+KhPpvRgXnHX5qkqhpjlWLvnb3AWsV8s3FYu5vMMQ5U7&#10;Ftd243hKnnhK9L4cX5l3w/tHVM4jnMTOqg8y6LHpSwvzfQSpskbeeR0EixuSVTZsc1rBSz+j3v85&#10;s98AAAD//wMAUEsDBBQABgAIAAAAIQB6kfS33wAAAAYBAAAPAAAAZHJzL2Rvd25yZXYueG1sTI/B&#10;TsMwEETvSPyDtUjcqENE2zRkUwGCUAkhROmBoxMvSdR4HdluG/4ec4LjaEYzb4r1ZAZxJOd7ywjX&#10;swQEcWN1zy3C7uPpKgPhg2KtBsuE8E0e1uX5WaFybU/8TsdtaEUsYZ8rhC6EMZfSNx0Z5Wd2JI7e&#10;l3VGhShdK7VTp1huBpkmyUIa1XNc6NRIDx01++3BIDy65S5Lu8/7zX58Tt8qU1ev1Qvi5cV0dwsi&#10;0BT+wvCLH9GhjEy1PbD2YkCIRwLCYr4CEd0sTeYgaoTV8gZkWcj/+OUPAAAA//8DAFBLAQItABQA&#10;BgAIAAAAIQC2gziS/gAAAOEBAAATAAAAAAAAAAAAAAAAAAAAAABbQ29udGVudF9UeXBlc10ueG1s&#10;UEsBAi0AFAAGAAgAAAAhADj9If/WAAAAlAEAAAsAAAAAAAAAAAAAAAAALwEAAF9yZWxzLy5yZWxz&#10;UEsBAi0AFAAGAAgAAAAhAEE4axxcAgAAuwQAAA4AAAAAAAAAAAAAAAAALgIAAGRycy9lMm9Eb2Mu&#10;eG1sUEsBAi0AFAAGAAgAAAAhAHqR9LffAAAABgEAAA8AAAAAAAAAAAAAAAAAtgQAAGRycy9kb3du&#10;cmV2LnhtbFBLBQYAAAAABAAEAPMAAADCBQAAAAA=&#10;">
              <w10:wrap anchorx="page"/>
            </v:rect>
          </w:pict>
        </mc:Fallback>
      </mc:AlternateContent>
    </w:r>
    <w:r>
      <w:rPr>
        <w:noProof/>
      </w:rPr>
      <mc:AlternateContent>
        <mc:Choice Requires="wps">
          <w:drawing>
            <wp:anchor distT="0" distB="0" distL="114300" distR="114300" simplePos="0" relativeHeight="251674623" behindDoc="0" locked="0" layoutInCell="1" allowOverlap="1" wp14:anchorId="776E4FA6" wp14:editId="3183D5B9">
              <wp:simplePos x="0" y="0"/>
              <wp:positionH relativeFrom="page">
                <wp:align>left</wp:align>
              </wp:positionH>
              <wp:positionV relativeFrom="paragraph">
                <wp:posOffset>418465</wp:posOffset>
              </wp:positionV>
              <wp:extent cx="5019675" cy="295275"/>
              <wp:effectExtent l="0" t="0" r="0" b="0"/>
              <wp:wrapNone/>
              <wp:docPr id="121887658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9675" cy="295275"/>
                      </a:xfrm>
                      <a:prstGeom prst="rect">
                        <a:avLst/>
                      </a:prstGeom>
                      <a:solidFill>
                        <a:srgbClr val="3FC7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0;margin-top:32.95pt;width:395.25pt;height:23.25pt;z-index:25167462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3fc7f4" stroked="f" strokeweight="1pt" w14:anchorId="32F70F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bloigIAAHgFAAAOAAAAZHJzL2Uyb0RvYy54bWysVE1v2zAMvQ/YfxB0X+1kSbsadYogRYYB&#10;QVesHXpWZCk2JouapMTJfv0oyXaDrthhmA+CKD4+fpjkze2xVeQgrGtAl3RykVMiNIeq0buSfn9a&#10;f/hEifNMV0yBFiU9CUdvF+/f3XSmEFOoQVXCEiTRruhMSWvvTZFljteiZe4CjNColGBb5lG0u6yy&#10;rEP2VmXTPL/MOrCVscCFc/h6l5R0EfmlFNx/ldIJT1RJMTYfTxvPbTizxQ0rdpaZuuF9GOwfomhZ&#10;o9HpSHXHPCN72/xB1TbcggPpLzi0GUjZcBFzwGwm+atsHmtmRMwFi+PMWCb3/2j5/eHRPNgQujMb&#10;4D8cViTrjCtGTRBcjzlK2wYsBk6OsYqnsYri6AnHx3k+ub68mlPCUTe9nk/xHkhZMVgb6/xnAS0J&#10;l5Ja/EuxeOywcT5BB0gMDFRTrRulomB325Wy5MDwj35cr67Ws57dncOUDmANwSwxhpeYWMolZuVP&#10;SgSc0t+EJE2F0U9jJLH/xOiHcS60nyRVzSqR3M9z/AbvoWODRcw0EgZmif5H7p5gQCaSgTtF2eOD&#10;qYjtOxrnfwssGY8W0TNoPxq3jQb7FoHCrHrPCT8UKZUmVGkL1enBEgtpeJzh6wb/24Y5/8AsTgvO&#10;FW4A/xUPqaArKfQ3Smqwv956D3hsYtRS0uH0ldT93DMrKFFfNLb39WQ2C+Mahdn8aoqCPddszzV6&#10;364A22GCu8bweA14r4artNA+46JYBq+oYpqj75Jybwdh5dNWwFXDxXIZYTiihvmNfjQ8kIeqhr58&#10;Oj4za/rm9dj29zBMKite9XDCBksNy70H2cQGf6lrX28c79g4/SoK++NcjqiXhbn4DQAA//8DAFBL&#10;AwQUAAYACAAAACEAnc7rdd8AAAAHAQAADwAAAGRycy9kb3ducmV2LnhtbEyPW0vDQBSE3wX/w3IE&#10;3+ymNb0kZlNEEAqC9ga+brLHJJo9G7LbNubXe3zSx2GGmW+y9WBbccbeN44UTCcRCKTSmYYqBcfD&#10;890KhA+ajG4doYJv9LDOr68ynRp3oR2e96ESXEI+1QrqELpUSl/WaLWfuA6JvQ/XWx1Y9pU0vb5w&#10;uW3lLIoW0uqGeKHWHT7VWH7tT1ZB3Bzjt7EY7WbcJZv3l+3n9v71oNTtzfD4ACLgEP7C8IvP6JAz&#10;U+FOZLxoFfCRoGAxT0Cwu0yiOYiCY9NZDDLP5H/+/AcAAP//AwBQSwECLQAUAAYACAAAACEAtoM4&#10;kv4AAADhAQAAEwAAAAAAAAAAAAAAAAAAAAAAW0NvbnRlbnRfVHlwZXNdLnhtbFBLAQItABQABgAI&#10;AAAAIQA4/SH/1gAAAJQBAAALAAAAAAAAAAAAAAAAAC8BAABfcmVscy8ucmVsc1BLAQItABQABgAI&#10;AAAAIQCL4bloigIAAHgFAAAOAAAAAAAAAAAAAAAAAC4CAABkcnMvZTJvRG9jLnhtbFBLAQItABQA&#10;BgAIAAAAIQCdzut13wAAAAcBAAAPAAAAAAAAAAAAAAAAAOQEAABkcnMvZG93bnJldi54bWxQSwUG&#10;AAAAAAQABADzAAAA8AUAAAAA&#10;">
              <w10:wrap anchorx="page"/>
            </v:rect>
          </w:pict>
        </mc:Fallback>
      </mc:AlternateContent>
    </w:r>
    <w:r w:rsidR="005A28EE">
      <w:rPr>
        <w:noProof/>
      </w:rPr>
      <w:drawing>
        <wp:anchor distT="0" distB="0" distL="114300" distR="114300" simplePos="0" relativeHeight="251675648" behindDoc="0" locked="0" layoutInCell="1" allowOverlap="1" wp14:anchorId="6ECAED32" wp14:editId="15CF7E8D">
          <wp:simplePos x="0" y="0"/>
          <wp:positionH relativeFrom="margin">
            <wp:posOffset>4010025</wp:posOffset>
          </wp:positionH>
          <wp:positionV relativeFrom="paragraph">
            <wp:posOffset>-10160</wp:posOffset>
          </wp:positionV>
          <wp:extent cx="1121410" cy="343535"/>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21410" cy="34353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474324AE" w:rsidTr="474324AE" w14:paraId="5DDE5403">
      <w:trPr>
        <w:trHeight w:val="300"/>
      </w:trPr>
      <w:tc>
        <w:tcPr>
          <w:tcW w:w="4800" w:type="dxa"/>
          <w:tcMar/>
        </w:tcPr>
        <w:p w:rsidR="474324AE" w:rsidP="474324AE" w:rsidRDefault="474324AE" w14:paraId="020208A3" w14:textId="215D8EFD">
          <w:pPr>
            <w:pStyle w:val="Header"/>
            <w:bidi w:val="0"/>
            <w:ind w:left="-115"/>
            <w:jc w:val="left"/>
          </w:pPr>
        </w:p>
      </w:tc>
      <w:tc>
        <w:tcPr>
          <w:tcW w:w="4800" w:type="dxa"/>
          <w:tcMar/>
        </w:tcPr>
        <w:p w:rsidR="474324AE" w:rsidP="474324AE" w:rsidRDefault="474324AE" w14:paraId="7E8F039C" w14:textId="0C3036C7">
          <w:pPr>
            <w:pStyle w:val="Header"/>
            <w:bidi w:val="0"/>
            <w:jc w:val="center"/>
          </w:pPr>
        </w:p>
      </w:tc>
      <w:tc>
        <w:tcPr>
          <w:tcW w:w="4800" w:type="dxa"/>
          <w:tcMar/>
        </w:tcPr>
        <w:p w:rsidR="474324AE" w:rsidP="474324AE" w:rsidRDefault="474324AE" w14:paraId="3F847C02" w14:textId="714E4AFB">
          <w:pPr>
            <w:pStyle w:val="Header"/>
            <w:bidi w:val="0"/>
            <w:ind w:right="-115"/>
            <w:jc w:val="right"/>
          </w:pPr>
        </w:p>
      </w:tc>
    </w:tr>
  </w:tbl>
  <w:p w:rsidR="474324AE" w:rsidP="474324AE" w:rsidRDefault="474324AE" w14:paraId="7CF01E57" w14:textId="27A35BF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25A5" w:rsidP="00113C5A" w:rsidRDefault="003725A5" w14:paraId="6BE10E9B" w14:textId="77777777">
      <w:pPr>
        <w:spacing w:after="0" w:line="240" w:lineRule="auto"/>
      </w:pPr>
      <w:r>
        <w:separator/>
      </w:r>
    </w:p>
  </w:footnote>
  <w:footnote w:type="continuationSeparator" w:id="0">
    <w:p w:rsidR="003725A5" w:rsidP="00113C5A" w:rsidRDefault="003725A5" w14:paraId="20F5F1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F363CF" w:rsidRDefault="00F363CF" w14:paraId="25C44A0B" w14:textId="3F6ADDBD">
    <w:pPr>
      <w:pStyle w:val="Header"/>
    </w:pPr>
    <w:r>
      <w:rPr>
        <w:noProof/>
      </w:rPr>
      <w:drawing>
        <wp:anchor distT="0" distB="0" distL="114300" distR="114300" simplePos="0" relativeHeight="251669504" behindDoc="1" locked="0" layoutInCell="1" allowOverlap="1" wp14:anchorId="01C9841D" wp14:editId="4FB210C0">
          <wp:simplePos x="0" y="0"/>
          <wp:positionH relativeFrom="margin">
            <wp:posOffset>1619250</wp:posOffset>
          </wp:positionH>
          <wp:positionV relativeFrom="margin">
            <wp:posOffset>-614680</wp:posOffset>
          </wp:positionV>
          <wp:extent cx="5906770" cy="7143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6770" cy="714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474324AE" w:rsidTr="474324AE" w14:paraId="44C97837">
      <w:trPr>
        <w:trHeight w:val="300"/>
      </w:trPr>
      <w:tc>
        <w:tcPr>
          <w:tcW w:w="4800" w:type="dxa"/>
          <w:tcMar/>
        </w:tcPr>
        <w:p w:rsidR="474324AE" w:rsidP="474324AE" w:rsidRDefault="474324AE" w14:paraId="23EBF1F3" w14:textId="7C070136">
          <w:pPr>
            <w:pStyle w:val="Header"/>
            <w:bidi w:val="0"/>
            <w:ind w:left="-115"/>
            <w:jc w:val="left"/>
          </w:pPr>
        </w:p>
      </w:tc>
      <w:tc>
        <w:tcPr>
          <w:tcW w:w="4800" w:type="dxa"/>
          <w:tcMar/>
        </w:tcPr>
        <w:p w:rsidR="474324AE" w:rsidP="474324AE" w:rsidRDefault="474324AE" w14:paraId="00A1F506" w14:textId="3F11BC84">
          <w:pPr>
            <w:pStyle w:val="Header"/>
            <w:bidi w:val="0"/>
            <w:jc w:val="center"/>
          </w:pPr>
        </w:p>
      </w:tc>
      <w:tc>
        <w:tcPr>
          <w:tcW w:w="4800" w:type="dxa"/>
          <w:tcMar/>
        </w:tcPr>
        <w:p w:rsidR="474324AE" w:rsidP="474324AE" w:rsidRDefault="474324AE" w14:paraId="730021AF" w14:textId="5674517E">
          <w:pPr>
            <w:pStyle w:val="Header"/>
            <w:bidi w:val="0"/>
            <w:ind w:right="-115"/>
            <w:jc w:val="right"/>
          </w:pPr>
        </w:p>
      </w:tc>
    </w:tr>
  </w:tbl>
  <w:p w:rsidR="474324AE" w:rsidP="474324AE" w:rsidRDefault="474324AE" w14:paraId="2CA4D259" w14:textId="525BE05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64AFD1E"/>
    <w:lvl w:ilvl="0" w:tplc="16168D20">
      <w:start w:val="1"/>
      <w:numFmt w:val="decimal"/>
      <w:lvlText w:val="%1."/>
      <w:lvlJc w:val="left"/>
      <w:rPr>
        <w:rFonts w:hint="default"/>
      </w:rPr>
    </w:lvl>
    <w:lvl w:ilvl="1" w:tplc="12F80CEC">
      <w:start w:val="1"/>
      <w:numFmt w:val="bullet"/>
      <w:lvlText w:val=""/>
      <w:lvlJc w:val="left"/>
    </w:lvl>
    <w:lvl w:ilvl="2" w:tplc="FBAA38D0">
      <w:start w:val="1"/>
      <w:numFmt w:val="bullet"/>
      <w:lvlText w:val=""/>
      <w:lvlJc w:val="left"/>
    </w:lvl>
    <w:lvl w:ilvl="3" w:tplc="DAD49728">
      <w:start w:val="1"/>
      <w:numFmt w:val="bullet"/>
      <w:lvlText w:val=""/>
      <w:lvlJc w:val="left"/>
    </w:lvl>
    <w:lvl w:ilvl="4" w:tplc="52EE0D88">
      <w:start w:val="1"/>
      <w:numFmt w:val="bullet"/>
      <w:lvlText w:val=""/>
      <w:lvlJc w:val="left"/>
    </w:lvl>
    <w:lvl w:ilvl="5" w:tplc="835AA4BA">
      <w:start w:val="1"/>
      <w:numFmt w:val="bullet"/>
      <w:lvlText w:val=""/>
      <w:lvlJc w:val="left"/>
    </w:lvl>
    <w:lvl w:ilvl="6" w:tplc="1FCC2F5A">
      <w:start w:val="1"/>
      <w:numFmt w:val="bullet"/>
      <w:lvlText w:val=""/>
      <w:lvlJc w:val="left"/>
    </w:lvl>
    <w:lvl w:ilvl="7" w:tplc="D9063290">
      <w:start w:val="1"/>
      <w:numFmt w:val="bullet"/>
      <w:lvlText w:val=""/>
      <w:lvlJc w:val="left"/>
    </w:lvl>
    <w:lvl w:ilvl="8" w:tplc="2BA25B88">
      <w:start w:val="1"/>
      <w:numFmt w:val="bullet"/>
      <w:lvlText w:val=""/>
      <w:lvlJc w:val="left"/>
    </w:lvl>
  </w:abstractNum>
  <w:abstractNum w:abstractNumId="1" w15:restartNumberingAfterBreak="0">
    <w:nsid w:val="05621ED9"/>
    <w:multiLevelType w:val="hybridMultilevel"/>
    <w:tmpl w:val="D3F26B8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C94AEF"/>
    <w:multiLevelType w:val="hybridMultilevel"/>
    <w:tmpl w:val="013466F6"/>
    <w:lvl w:ilvl="0" w:tplc="04090001">
      <w:start w:val="1"/>
      <w:numFmt w:val="bullet"/>
      <w:lvlText w:val=""/>
      <w:lvlJc w:val="left"/>
      <w:pPr>
        <w:ind w:left="420" w:hanging="360"/>
      </w:pPr>
      <w:rPr>
        <w:rFonts w:hint="default" w:ascii="Symbol" w:hAnsi="Symbol"/>
      </w:rPr>
    </w:lvl>
    <w:lvl w:ilvl="1" w:tplc="04090003" w:tentative="1">
      <w:start w:val="1"/>
      <w:numFmt w:val="bullet"/>
      <w:lvlText w:val="o"/>
      <w:lvlJc w:val="left"/>
      <w:pPr>
        <w:ind w:left="1140" w:hanging="360"/>
      </w:pPr>
      <w:rPr>
        <w:rFonts w:hint="default" w:ascii="Courier New" w:hAnsi="Courier New" w:cs="Courier New"/>
      </w:rPr>
    </w:lvl>
    <w:lvl w:ilvl="2" w:tplc="04090005" w:tentative="1">
      <w:start w:val="1"/>
      <w:numFmt w:val="bullet"/>
      <w:lvlText w:val=""/>
      <w:lvlJc w:val="left"/>
      <w:pPr>
        <w:ind w:left="1860" w:hanging="360"/>
      </w:pPr>
      <w:rPr>
        <w:rFonts w:hint="default" w:ascii="Wingdings" w:hAnsi="Wingdings"/>
      </w:rPr>
    </w:lvl>
    <w:lvl w:ilvl="3" w:tplc="04090001" w:tentative="1">
      <w:start w:val="1"/>
      <w:numFmt w:val="bullet"/>
      <w:lvlText w:val=""/>
      <w:lvlJc w:val="left"/>
      <w:pPr>
        <w:ind w:left="2580" w:hanging="360"/>
      </w:pPr>
      <w:rPr>
        <w:rFonts w:hint="default" w:ascii="Symbol" w:hAnsi="Symbol"/>
      </w:rPr>
    </w:lvl>
    <w:lvl w:ilvl="4" w:tplc="04090003" w:tentative="1">
      <w:start w:val="1"/>
      <w:numFmt w:val="bullet"/>
      <w:lvlText w:val="o"/>
      <w:lvlJc w:val="left"/>
      <w:pPr>
        <w:ind w:left="3300" w:hanging="360"/>
      </w:pPr>
      <w:rPr>
        <w:rFonts w:hint="default" w:ascii="Courier New" w:hAnsi="Courier New" w:cs="Courier New"/>
      </w:rPr>
    </w:lvl>
    <w:lvl w:ilvl="5" w:tplc="04090005" w:tentative="1">
      <w:start w:val="1"/>
      <w:numFmt w:val="bullet"/>
      <w:lvlText w:val=""/>
      <w:lvlJc w:val="left"/>
      <w:pPr>
        <w:ind w:left="4020" w:hanging="360"/>
      </w:pPr>
      <w:rPr>
        <w:rFonts w:hint="default" w:ascii="Wingdings" w:hAnsi="Wingdings"/>
      </w:rPr>
    </w:lvl>
    <w:lvl w:ilvl="6" w:tplc="04090001" w:tentative="1">
      <w:start w:val="1"/>
      <w:numFmt w:val="bullet"/>
      <w:lvlText w:val=""/>
      <w:lvlJc w:val="left"/>
      <w:pPr>
        <w:ind w:left="4740" w:hanging="360"/>
      </w:pPr>
      <w:rPr>
        <w:rFonts w:hint="default" w:ascii="Symbol" w:hAnsi="Symbol"/>
      </w:rPr>
    </w:lvl>
    <w:lvl w:ilvl="7" w:tplc="04090003" w:tentative="1">
      <w:start w:val="1"/>
      <w:numFmt w:val="bullet"/>
      <w:lvlText w:val="o"/>
      <w:lvlJc w:val="left"/>
      <w:pPr>
        <w:ind w:left="5460" w:hanging="360"/>
      </w:pPr>
      <w:rPr>
        <w:rFonts w:hint="default" w:ascii="Courier New" w:hAnsi="Courier New" w:cs="Courier New"/>
      </w:rPr>
    </w:lvl>
    <w:lvl w:ilvl="8" w:tplc="04090005" w:tentative="1">
      <w:start w:val="1"/>
      <w:numFmt w:val="bullet"/>
      <w:lvlText w:val=""/>
      <w:lvlJc w:val="left"/>
      <w:pPr>
        <w:ind w:left="6180" w:hanging="360"/>
      </w:pPr>
      <w:rPr>
        <w:rFonts w:hint="default" w:ascii="Wingdings" w:hAnsi="Wingdings"/>
      </w:rPr>
    </w:lvl>
  </w:abstractNum>
  <w:abstractNum w:abstractNumId="3" w15:restartNumberingAfterBreak="0">
    <w:nsid w:val="0C694528"/>
    <w:multiLevelType w:val="hybridMultilevel"/>
    <w:tmpl w:val="87DEEC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A921BA"/>
    <w:multiLevelType w:val="hybridMultilevel"/>
    <w:tmpl w:val="77265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AD6D1C"/>
    <w:multiLevelType w:val="hybridMultilevel"/>
    <w:tmpl w:val="53F40C06"/>
    <w:lvl w:ilvl="0" w:tplc="87F43B94">
      <w:start w:val="2"/>
      <w:numFmt w:val="upperRoman"/>
      <w:lvlText w:val="%1."/>
      <w:lvlJc w:val="left"/>
      <w:pPr>
        <w:ind w:left="1872" w:hanging="432"/>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C490390"/>
    <w:multiLevelType w:val="hybridMultilevel"/>
    <w:tmpl w:val="8AE02A1C"/>
    <w:lvl w:ilvl="0" w:tplc="04090015">
      <w:start w:val="1"/>
      <w:numFmt w:val="upperLetter"/>
      <w:lvlText w:val="%1."/>
      <w:lvlJc w:val="left"/>
      <w:pPr>
        <w:ind w:left="567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88D7B02"/>
    <w:multiLevelType w:val="hybridMultilevel"/>
    <w:tmpl w:val="9B9E9F6C"/>
    <w:lvl w:ilvl="0" w:tplc="2ED641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5271F8"/>
    <w:multiLevelType w:val="hybridMultilevel"/>
    <w:tmpl w:val="1F3818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6E52211"/>
    <w:multiLevelType w:val="hybridMultilevel"/>
    <w:tmpl w:val="9A808CC8"/>
    <w:lvl w:ilvl="0" w:tplc="04090015">
      <w:start w:val="1"/>
      <w:numFmt w:val="upperLetter"/>
      <w:lvlText w:val="%1."/>
      <w:lvlJc w:val="left"/>
      <w:pPr>
        <w:ind w:left="567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AC42ECD"/>
    <w:multiLevelType w:val="hybridMultilevel"/>
    <w:tmpl w:val="49082F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B2D77F3"/>
    <w:multiLevelType w:val="hybridMultilevel"/>
    <w:tmpl w:val="AF12BBF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BE5941"/>
    <w:multiLevelType w:val="hybridMultilevel"/>
    <w:tmpl w:val="F2EAC3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5082258">
    <w:abstractNumId w:val="2"/>
  </w:num>
  <w:num w:numId="2" w16cid:durableId="1231116831">
    <w:abstractNumId w:val="10"/>
  </w:num>
  <w:num w:numId="3" w16cid:durableId="1161044361">
    <w:abstractNumId w:val="8"/>
  </w:num>
  <w:num w:numId="4" w16cid:durableId="1123691541">
    <w:abstractNumId w:val="0"/>
  </w:num>
  <w:num w:numId="5" w16cid:durableId="1089501882">
    <w:abstractNumId w:val="12"/>
  </w:num>
  <w:num w:numId="6" w16cid:durableId="1726097614">
    <w:abstractNumId w:val="6"/>
  </w:num>
  <w:num w:numId="7" w16cid:durableId="437526249">
    <w:abstractNumId w:val="9"/>
  </w:num>
  <w:num w:numId="8" w16cid:durableId="1611427021">
    <w:abstractNumId w:val="11"/>
  </w:num>
  <w:num w:numId="9" w16cid:durableId="99645512">
    <w:abstractNumId w:val="1"/>
  </w:num>
  <w:num w:numId="10" w16cid:durableId="2017805837">
    <w:abstractNumId w:val="7"/>
  </w:num>
  <w:num w:numId="11" w16cid:durableId="1522551999">
    <w:abstractNumId w:val="5"/>
  </w:num>
  <w:num w:numId="12" w16cid:durableId="1430812911">
    <w:abstractNumId w:val="3"/>
  </w:num>
  <w:num w:numId="13" w16cid:durableId="431556726">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D35"/>
    <w:rsid w:val="00005E6D"/>
    <w:rsid w:val="000565EB"/>
    <w:rsid w:val="00081FE0"/>
    <w:rsid w:val="0008573E"/>
    <w:rsid w:val="000A046B"/>
    <w:rsid w:val="000B449D"/>
    <w:rsid w:val="00113C5A"/>
    <w:rsid w:val="00172F9B"/>
    <w:rsid w:val="0019439A"/>
    <w:rsid w:val="001A34C0"/>
    <w:rsid w:val="001A3F56"/>
    <w:rsid w:val="001B4B0D"/>
    <w:rsid w:val="001E493F"/>
    <w:rsid w:val="001F1D9B"/>
    <w:rsid w:val="00223ADC"/>
    <w:rsid w:val="00230783"/>
    <w:rsid w:val="002353E9"/>
    <w:rsid w:val="002436C6"/>
    <w:rsid w:val="002623FB"/>
    <w:rsid w:val="0028018B"/>
    <w:rsid w:val="002A6D4B"/>
    <w:rsid w:val="002B129B"/>
    <w:rsid w:val="002C2983"/>
    <w:rsid w:val="00321A3D"/>
    <w:rsid w:val="00324B87"/>
    <w:rsid w:val="003427D5"/>
    <w:rsid w:val="003725A5"/>
    <w:rsid w:val="0038517B"/>
    <w:rsid w:val="003A07EE"/>
    <w:rsid w:val="003C1D35"/>
    <w:rsid w:val="00404AE1"/>
    <w:rsid w:val="004B19AD"/>
    <w:rsid w:val="004B52AD"/>
    <w:rsid w:val="004B6A9D"/>
    <w:rsid w:val="004E277B"/>
    <w:rsid w:val="004E5B9A"/>
    <w:rsid w:val="005012A0"/>
    <w:rsid w:val="00514DDA"/>
    <w:rsid w:val="00591BD3"/>
    <w:rsid w:val="005A28EE"/>
    <w:rsid w:val="0063317B"/>
    <w:rsid w:val="00641BD8"/>
    <w:rsid w:val="006755C6"/>
    <w:rsid w:val="006862BA"/>
    <w:rsid w:val="00694287"/>
    <w:rsid w:val="006A2345"/>
    <w:rsid w:val="006E7F8F"/>
    <w:rsid w:val="00702674"/>
    <w:rsid w:val="007D713B"/>
    <w:rsid w:val="007F7784"/>
    <w:rsid w:val="008146EB"/>
    <w:rsid w:val="00816D83"/>
    <w:rsid w:val="008175D9"/>
    <w:rsid w:val="008638C5"/>
    <w:rsid w:val="008748E1"/>
    <w:rsid w:val="00877D72"/>
    <w:rsid w:val="008A3BC0"/>
    <w:rsid w:val="008A43CD"/>
    <w:rsid w:val="008E7ABB"/>
    <w:rsid w:val="008F19F4"/>
    <w:rsid w:val="008F1C36"/>
    <w:rsid w:val="00906266"/>
    <w:rsid w:val="009251F2"/>
    <w:rsid w:val="00927E4E"/>
    <w:rsid w:val="00940DE4"/>
    <w:rsid w:val="00967171"/>
    <w:rsid w:val="0097676B"/>
    <w:rsid w:val="00995E1A"/>
    <w:rsid w:val="009E01DD"/>
    <w:rsid w:val="009E2A76"/>
    <w:rsid w:val="009E5FA9"/>
    <w:rsid w:val="00A02ED6"/>
    <w:rsid w:val="00A40F5C"/>
    <w:rsid w:val="00A67CD5"/>
    <w:rsid w:val="00A75357"/>
    <w:rsid w:val="00A84F37"/>
    <w:rsid w:val="00A87CB4"/>
    <w:rsid w:val="00AB392F"/>
    <w:rsid w:val="00AB65ED"/>
    <w:rsid w:val="00AC360F"/>
    <w:rsid w:val="00AD6E44"/>
    <w:rsid w:val="00B31536"/>
    <w:rsid w:val="00B56050"/>
    <w:rsid w:val="00B601FD"/>
    <w:rsid w:val="00B92782"/>
    <w:rsid w:val="00BA12D7"/>
    <w:rsid w:val="00BE63E5"/>
    <w:rsid w:val="00BF5B0E"/>
    <w:rsid w:val="00C11B2F"/>
    <w:rsid w:val="00C14907"/>
    <w:rsid w:val="00C1701C"/>
    <w:rsid w:val="00C55E9D"/>
    <w:rsid w:val="00C60213"/>
    <w:rsid w:val="00C6059F"/>
    <w:rsid w:val="00C76361"/>
    <w:rsid w:val="00C844C6"/>
    <w:rsid w:val="00CD116F"/>
    <w:rsid w:val="00CE64DD"/>
    <w:rsid w:val="00CE7F63"/>
    <w:rsid w:val="00CF14C0"/>
    <w:rsid w:val="00D21AA3"/>
    <w:rsid w:val="00D82311"/>
    <w:rsid w:val="00DF2966"/>
    <w:rsid w:val="00DF3A7F"/>
    <w:rsid w:val="00E13C51"/>
    <w:rsid w:val="00E15F95"/>
    <w:rsid w:val="00E61E7F"/>
    <w:rsid w:val="00E80255"/>
    <w:rsid w:val="00E84064"/>
    <w:rsid w:val="00E84368"/>
    <w:rsid w:val="00E91071"/>
    <w:rsid w:val="00ED1B9C"/>
    <w:rsid w:val="00F061B1"/>
    <w:rsid w:val="00F2669E"/>
    <w:rsid w:val="00F363CF"/>
    <w:rsid w:val="00F45D25"/>
    <w:rsid w:val="00F50D8F"/>
    <w:rsid w:val="00F55344"/>
    <w:rsid w:val="00F8029F"/>
    <w:rsid w:val="00F92A75"/>
    <w:rsid w:val="00FB1F2D"/>
    <w:rsid w:val="00FC456D"/>
    <w:rsid w:val="00FF5BDF"/>
    <w:rsid w:val="01C6704C"/>
    <w:rsid w:val="039C9C55"/>
    <w:rsid w:val="05FC56C3"/>
    <w:rsid w:val="097EBD9D"/>
    <w:rsid w:val="0D10FCFC"/>
    <w:rsid w:val="0E48D4D3"/>
    <w:rsid w:val="0E530DD7"/>
    <w:rsid w:val="0E88D650"/>
    <w:rsid w:val="110A422E"/>
    <w:rsid w:val="1320949C"/>
    <w:rsid w:val="1407D49F"/>
    <w:rsid w:val="14E5BB04"/>
    <w:rsid w:val="14E9A1D3"/>
    <w:rsid w:val="15F6264D"/>
    <w:rsid w:val="180931DD"/>
    <w:rsid w:val="18C78EB4"/>
    <w:rsid w:val="18CAB7CD"/>
    <w:rsid w:val="18E05EDB"/>
    <w:rsid w:val="18FFF262"/>
    <w:rsid w:val="19095EB5"/>
    <w:rsid w:val="1D751791"/>
    <w:rsid w:val="1DC7FF87"/>
    <w:rsid w:val="1F9BC146"/>
    <w:rsid w:val="1FBEA3B1"/>
    <w:rsid w:val="21285DD0"/>
    <w:rsid w:val="224787F3"/>
    <w:rsid w:val="23B88DF7"/>
    <w:rsid w:val="250537E9"/>
    <w:rsid w:val="259D267A"/>
    <w:rsid w:val="260F33B7"/>
    <w:rsid w:val="2613C5F2"/>
    <w:rsid w:val="26BD215D"/>
    <w:rsid w:val="28192F70"/>
    <w:rsid w:val="287CDD5F"/>
    <w:rsid w:val="28AE8E36"/>
    <w:rsid w:val="28C24BF3"/>
    <w:rsid w:val="2ABF492E"/>
    <w:rsid w:val="2B7664B3"/>
    <w:rsid w:val="2CD82526"/>
    <w:rsid w:val="2D391DC1"/>
    <w:rsid w:val="2F7F3168"/>
    <w:rsid w:val="300AE750"/>
    <w:rsid w:val="30672A95"/>
    <w:rsid w:val="33BDB06C"/>
    <w:rsid w:val="33E4AA23"/>
    <w:rsid w:val="34A2866C"/>
    <w:rsid w:val="34EA0F3F"/>
    <w:rsid w:val="35BABFB8"/>
    <w:rsid w:val="36114BA9"/>
    <w:rsid w:val="36566210"/>
    <w:rsid w:val="38003A76"/>
    <w:rsid w:val="38756988"/>
    <w:rsid w:val="389952C7"/>
    <w:rsid w:val="38F938F3"/>
    <w:rsid w:val="3B8B9DAC"/>
    <w:rsid w:val="3F04AE00"/>
    <w:rsid w:val="3F25005F"/>
    <w:rsid w:val="41E187D8"/>
    <w:rsid w:val="43DA230D"/>
    <w:rsid w:val="44C51496"/>
    <w:rsid w:val="45E968E8"/>
    <w:rsid w:val="46343DE1"/>
    <w:rsid w:val="473CA042"/>
    <w:rsid w:val="474324AE"/>
    <w:rsid w:val="47C86C3A"/>
    <w:rsid w:val="49CF7D5C"/>
    <w:rsid w:val="4A1BC6AE"/>
    <w:rsid w:val="4A27CEF9"/>
    <w:rsid w:val="4B219EE7"/>
    <w:rsid w:val="4CB123E8"/>
    <w:rsid w:val="4D14B1B8"/>
    <w:rsid w:val="4DEBC0EE"/>
    <w:rsid w:val="50480694"/>
    <w:rsid w:val="50954C8E"/>
    <w:rsid w:val="50BA6961"/>
    <w:rsid w:val="519E805E"/>
    <w:rsid w:val="51AB4D42"/>
    <w:rsid w:val="527CA6F0"/>
    <w:rsid w:val="535E0073"/>
    <w:rsid w:val="53AA43A5"/>
    <w:rsid w:val="55B8E2E1"/>
    <w:rsid w:val="56A57078"/>
    <w:rsid w:val="57C55DDF"/>
    <w:rsid w:val="57C6AB13"/>
    <w:rsid w:val="5981C0BD"/>
    <w:rsid w:val="5ADF2DB5"/>
    <w:rsid w:val="5B079ECB"/>
    <w:rsid w:val="5B12CB07"/>
    <w:rsid w:val="5B89FE9D"/>
    <w:rsid w:val="5BF91D89"/>
    <w:rsid w:val="5C58180A"/>
    <w:rsid w:val="5D871D94"/>
    <w:rsid w:val="5FAD5BED"/>
    <w:rsid w:val="5FE72621"/>
    <w:rsid w:val="605748F8"/>
    <w:rsid w:val="60E8A736"/>
    <w:rsid w:val="61F6983B"/>
    <w:rsid w:val="6249FB90"/>
    <w:rsid w:val="64B541D3"/>
    <w:rsid w:val="6500F64E"/>
    <w:rsid w:val="68EBFCE3"/>
    <w:rsid w:val="6964744D"/>
    <w:rsid w:val="6ADB1C06"/>
    <w:rsid w:val="6B6733E5"/>
    <w:rsid w:val="6DFAEF77"/>
    <w:rsid w:val="6F11BD98"/>
    <w:rsid w:val="6FB48FED"/>
    <w:rsid w:val="70DF5136"/>
    <w:rsid w:val="73819431"/>
    <w:rsid w:val="74D95E67"/>
    <w:rsid w:val="75642DE3"/>
    <w:rsid w:val="7774915C"/>
    <w:rsid w:val="796BBF16"/>
    <w:rsid w:val="7AB33BFF"/>
    <w:rsid w:val="7C149D08"/>
    <w:rsid w:val="7C819A32"/>
    <w:rsid w:val="7E277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5AA67"/>
  <w15:docId w15:val="{E1C95630-79F5-41A8-A74A-86F70202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13C5A"/>
    <w:pPr>
      <w:tabs>
        <w:tab w:val="center" w:pos="4680"/>
        <w:tab w:val="right" w:pos="9360"/>
      </w:tabs>
      <w:spacing w:after="0" w:line="240" w:lineRule="auto"/>
    </w:pPr>
  </w:style>
  <w:style w:type="character" w:styleId="HeaderChar" w:customStyle="1">
    <w:name w:val="Header Char"/>
    <w:basedOn w:val="DefaultParagraphFont"/>
    <w:link w:val="Header"/>
    <w:uiPriority w:val="99"/>
    <w:rsid w:val="00113C5A"/>
  </w:style>
  <w:style w:type="paragraph" w:styleId="Footer">
    <w:name w:val="footer"/>
    <w:basedOn w:val="Normal"/>
    <w:link w:val="FooterChar"/>
    <w:uiPriority w:val="99"/>
    <w:unhideWhenUsed/>
    <w:rsid w:val="00113C5A"/>
    <w:pPr>
      <w:tabs>
        <w:tab w:val="center" w:pos="4680"/>
        <w:tab w:val="right" w:pos="9360"/>
      </w:tabs>
      <w:spacing w:after="0" w:line="240" w:lineRule="auto"/>
    </w:pPr>
  </w:style>
  <w:style w:type="character" w:styleId="FooterChar" w:customStyle="1">
    <w:name w:val="Footer Char"/>
    <w:basedOn w:val="DefaultParagraphFont"/>
    <w:link w:val="Footer"/>
    <w:uiPriority w:val="99"/>
    <w:rsid w:val="00113C5A"/>
  </w:style>
  <w:style w:type="character" w:styleId="PageNumber">
    <w:name w:val="page number"/>
    <w:basedOn w:val="DefaultParagraphFont"/>
    <w:uiPriority w:val="99"/>
    <w:semiHidden/>
    <w:unhideWhenUsed/>
    <w:rsid w:val="00C55E9D"/>
  </w:style>
  <w:style w:type="character" w:styleId="Hyperlink">
    <w:name w:val="Hyperlink"/>
    <w:basedOn w:val="DefaultParagraphFont"/>
    <w:uiPriority w:val="99"/>
    <w:unhideWhenUsed/>
    <w:rsid w:val="0097676B"/>
    <w:rPr>
      <w:color w:val="0000FF"/>
      <w:u w:val="single"/>
    </w:rPr>
  </w:style>
  <w:style w:type="paragraph" w:styleId="ListParagraph">
    <w:name w:val="List Paragraph"/>
    <w:basedOn w:val="Normal"/>
    <w:uiPriority w:val="34"/>
    <w:qFormat/>
    <w:rsid w:val="0097676B"/>
    <w:pPr>
      <w:ind w:left="720"/>
      <w:contextualSpacing/>
    </w:pPr>
    <w:rPr>
      <w:rFonts w:ascii="Libre Baskerville" w:hAnsi="Libre Baskerville"/>
    </w:rPr>
  </w:style>
  <w:style w:type="character" w:styleId="CommentReference">
    <w:name w:val="annotation reference"/>
    <w:uiPriority w:val="99"/>
    <w:semiHidden/>
    <w:unhideWhenUsed/>
    <w:rsid w:val="0038517B"/>
    <w:rPr>
      <w:sz w:val="16"/>
      <w:szCs w:val="16"/>
    </w:rPr>
  </w:style>
  <w:style w:type="paragraph" w:styleId="CommentText">
    <w:name w:val="annotation text"/>
    <w:basedOn w:val="Normal"/>
    <w:link w:val="CommentTextChar"/>
    <w:uiPriority w:val="99"/>
    <w:unhideWhenUsed/>
    <w:rsid w:val="0038517B"/>
    <w:pPr>
      <w:spacing w:after="0" w:line="240" w:lineRule="auto"/>
    </w:pPr>
    <w:rPr>
      <w:rFonts w:ascii="Calibri" w:hAnsi="Calibri" w:eastAsia="Calibri" w:cs="Arial"/>
      <w:sz w:val="20"/>
      <w:szCs w:val="20"/>
    </w:rPr>
  </w:style>
  <w:style w:type="character" w:styleId="CommentTextChar" w:customStyle="1">
    <w:name w:val="Comment Text Char"/>
    <w:basedOn w:val="DefaultParagraphFont"/>
    <w:link w:val="CommentText"/>
    <w:uiPriority w:val="99"/>
    <w:rsid w:val="0038517B"/>
    <w:rPr>
      <w:rFonts w:ascii="Calibri" w:hAnsi="Calibri" w:eastAsia="Calibri" w:cs="Arial"/>
      <w:sz w:val="20"/>
      <w:szCs w:val="20"/>
    </w:rPr>
  </w:style>
  <w:style w:type="paragraph" w:styleId="BalloonText">
    <w:name w:val="Balloon Text"/>
    <w:basedOn w:val="Normal"/>
    <w:link w:val="BalloonTextChar"/>
    <w:uiPriority w:val="99"/>
    <w:semiHidden/>
    <w:unhideWhenUsed/>
    <w:rsid w:val="003851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8517B"/>
    <w:rPr>
      <w:rFonts w:ascii="Segoe UI" w:hAnsi="Segoe UI" w:cs="Segoe UI"/>
      <w:sz w:val="18"/>
      <w:szCs w:val="18"/>
    </w:rPr>
  </w:style>
  <w:style w:type="character" w:styleId="UnresolvedMention">
    <w:name w:val="Unresolved Mention"/>
    <w:basedOn w:val="DefaultParagraphFont"/>
    <w:uiPriority w:val="99"/>
    <w:rsid w:val="004B19AD"/>
    <w:rPr>
      <w:color w:val="605E5C"/>
      <w:shd w:val="clear" w:color="auto" w:fill="E1DFDD"/>
    </w:rPr>
  </w:style>
  <w:style w:type="table" w:styleId="TableGrid">
    <w:name w:val="Table Grid"/>
    <w:basedOn w:val="TableNormal"/>
    <w:uiPriority w:val="59"/>
    <w:rsid w:val="00E15F95"/>
    <w:pPr>
      <w:spacing w:after="0" w:line="240" w:lineRule="auto"/>
    </w:pPr>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annotation subject"/>
    <w:basedOn w:val="CommentText"/>
    <w:next w:val="CommentText"/>
    <w:link w:val="CommentSubjectChar"/>
    <w:uiPriority w:val="99"/>
    <w:semiHidden/>
    <w:unhideWhenUsed/>
    <w:rsid w:val="00CE64DD"/>
    <w:pPr>
      <w:spacing w:after="160"/>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CE64DD"/>
    <w:rPr>
      <w:rFonts w:ascii="Calibri" w:hAnsi="Calibri" w:eastAsia="Calibri" w:cs="Arial"/>
      <w:b/>
      <w:bCs/>
      <w:sz w:val="20"/>
      <w:szCs w:val="20"/>
    </w:rPr>
  </w:style>
  <w:style w:type="character" w:styleId="FollowedHyperlink">
    <w:name w:val="FollowedHyperlink"/>
    <w:basedOn w:val="DefaultParagraphFont"/>
    <w:uiPriority w:val="99"/>
    <w:semiHidden/>
    <w:unhideWhenUsed/>
    <w:rsid w:val="00C602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yperlink" Target="https://www.state.nj.us/health/chs/hnj2020/" TargetMode="External" Id="rId13" /><Relationship Type="http://schemas.openxmlformats.org/officeDocument/2006/relationships/hyperlink" Target="https://health.gov/healthypeople/priority-areas/social-determinants-health" TargetMode="External" Id="rId18" /><Relationship Type="http://schemas.openxmlformats.org/officeDocument/2006/relationships/customXml" Target="../customXml/item2.xml" Id="rId26" /><Relationship Type="http://schemas.openxmlformats.org/officeDocument/2006/relationships/settings" Target="settings.xml" Id="rId3" /><Relationship Type="http://schemas.openxmlformats.org/officeDocument/2006/relationships/header" Target="header1.xml" Id="rId21" /><Relationship Type="http://schemas.openxmlformats.org/officeDocument/2006/relationships/hyperlink" Target="https://www.nj.gov/health/healthynj/2030/community-plans/" TargetMode="External" Id="rId17" /><Relationship Type="http://schemas.openxmlformats.org/officeDocument/2006/relationships/customXml" Target="../customXml/item1.xml" Id="rId25" /><Relationship Type="http://schemas.openxmlformats.org/officeDocument/2006/relationships/hyperlink" Target="https://www.cityhealthdashboard.com/" TargetMode="External" Id="R1f91129e55214bf3" /><Relationship Type="http://schemas.openxmlformats.org/officeDocument/2006/relationships/styles" Target="styles.xml" Id="rId2" /><Relationship Type="http://schemas.openxmlformats.org/officeDocument/2006/relationships/hyperlink" Target="https://www.usnews.com/news/healthiest-communities/new-jersey/middlesex-county" TargetMode="External" Id="rId16" /><Relationship Type="http://schemas.openxmlformats.org/officeDocument/2006/relationships/footer" Target="footer2.xml" Id="rId20" /><Relationship Type="http://schemas.openxmlformats.org/officeDocument/2006/relationships/hyperlink" Target="https://www.cdc.gov/places/index.html" TargetMode="External" Id="Rdc2b520bc10a4007" /><Relationship Type="http://schemas.openxmlformats.org/officeDocument/2006/relationships/numbering" Target="numbering.xml" Id="rId1" /><Relationship Type="http://schemas.openxmlformats.org/officeDocument/2006/relationships/endnotes" Target="endnotes.xml" Id="rId6" /><Relationship Type="http://schemas.microsoft.com/office/2016/09/relationships/commentsIds" Target="commentsIds.xml" Id="rId11" /><Relationship Type="http://schemas.openxmlformats.org/officeDocument/2006/relationships/theme" Target="theme/theme1.xml" Id="rId24" /><Relationship Type="http://schemas.openxmlformats.org/officeDocument/2006/relationships/footnotes" Target="footnotes.xml" Id="rId5" /><Relationship Type="http://schemas.openxmlformats.org/officeDocument/2006/relationships/hyperlink" Target="https://www-doh.state.nj.us/doh-shad/" TargetMode="External" Id="rId15" /><Relationship Type="http://schemas.microsoft.com/office/2011/relationships/people" Target="people.xml" Id="rId23" /><Relationship Type="http://schemas.microsoft.com/office/2011/relationships/commentsExtended" Target="commentsExtended.xml" Id="rId10" /><Relationship Type="http://schemas.openxmlformats.org/officeDocument/2006/relationships/footer" Target="footer1.xml" Id="rId19" /><Relationship Type="http://schemas.openxmlformats.org/officeDocument/2006/relationships/webSettings" Target="webSettings.xml" Id="rId4" /><Relationship Type="http://schemas.openxmlformats.org/officeDocument/2006/relationships/hyperlink" Target="https://www.countyhealthrankings.org/explore-health-rankings" TargetMode="External" Id="rId14" /><Relationship Type="http://schemas.openxmlformats.org/officeDocument/2006/relationships/fontTable" Target="fontTable.xml" Id="rId22" /><Relationship Type="http://schemas.openxmlformats.org/officeDocument/2006/relationships/customXml" Target="../customXml/item3.xml" Id="rId27" /><Relationship Type="http://schemas.openxmlformats.org/officeDocument/2006/relationships/hyperlink" Target="http://www.njhcqi.org/initiative/mayors-wellness-campaign/about/" TargetMode="External" Id="R772ac017cc37461a" /><Relationship Type="http://schemas.openxmlformats.org/officeDocument/2006/relationships/header" Target="header2.xml" Id="Rff2963d5d1d749e3" /><Relationship Type="http://schemas.openxmlformats.org/officeDocument/2006/relationships/footer" Target="footer3.xml" Id="R7a602f18b1964a48" /><Relationship Type="http://schemas.openxmlformats.org/officeDocument/2006/relationships/hyperlink" Target="http://www.njhcqi.org" TargetMode="External" Id="R4474f377c4ff4763"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BD1E665864264D861941E0A3FC6FBD" ma:contentTypeVersion="16" ma:contentTypeDescription="Create a new document." ma:contentTypeScope="" ma:versionID="bcf23b08315ada182708a1d1cfe034f1">
  <xsd:schema xmlns:xsd="http://www.w3.org/2001/XMLSchema" xmlns:xs="http://www.w3.org/2001/XMLSchema" xmlns:p="http://schemas.microsoft.com/office/2006/metadata/properties" xmlns:ns2="dec4bfef-a467-47fa-a064-214276e78fb8" xmlns:ns3="670a614d-dca8-4761-ab48-c820815f6da2" targetNamespace="http://schemas.microsoft.com/office/2006/metadata/properties" ma:root="true" ma:fieldsID="d94a0a2721e11c26ab5a25bcfc4c6373" ns2:_="" ns3:_="">
    <xsd:import namespace="dec4bfef-a467-47fa-a064-214276e78fb8"/>
    <xsd:import namespace="670a614d-dca8-4761-ab48-c820815f6d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MediaServiceLocation"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4bfef-a467-47fa-a064-214276e78f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a54c4e0-2543-4f7f-8731-c4988a02332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0a614d-dca8-4761-ab48-c820815f6da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ff2644e-699a-4060-9478-e25bb13684b0}" ma:internalName="TaxCatchAll" ma:showField="CatchAllData" ma:web="670a614d-dca8-4761-ab48-c820815f6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0a614d-dca8-4761-ab48-c820815f6da2" xsi:nil="true"/>
    <lcf76f155ced4ddcb4097134ff3c332f xmlns="dec4bfef-a467-47fa-a064-214276e78f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4BE943-95CF-48C9-A4E2-5B834A70E4B6}"/>
</file>

<file path=customXml/itemProps2.xml><?xml version="1.0" encoding="utf-8"?>
<ds:datastoreItem xmlns:ds="http://schemas.openxmlformats.org/officeDocument/2006/customXml" ds:itemID="{5D407B20-D095-4977-8670-8763CB5D250C}"/>
</file>

<file path=customXml/itemProps3.xml><?xml version="1.0" encoding="utf-8"?>
<ds:datastoreItem xmlns:ds="http://schemas.openxmlformats.org/officeDocument/2006/customXml" ds:itemID="{30C4FC6A-0E17-47ED-AFE3-F9B091821A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dc:description/>
  <lastModifiedBy>Katie Bisaha</lastModifiedBy>
  <revision>18</revision>
  <lastPrinted>2019-09-12T21:14:00.0000000Z</lastPrinted>
  <dcterms:created xsi:type="dcterms:W3CDTF">2024-05-08T18:33:00.0000000Z</dcterms:created>
  <dcterms:modified xsi:type="dcterms:W3CDTF">2026-09-14T20:11:16.9949811Z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0x01010023BD1E665864264D861941E0A3FC6FBD</vt:lpwstr>
  </property>
  <property fmtid="{D5CDD505-2E9C-101B-9397-08002B2CF9AE}" pid="3" name="MediaServiceImageTags">
    <vt:lpwstr/>
  </property>
</Properties>
</file>